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D7" w:rsidRPr="008F3CB0" w:rsidRDefault="00B945F6" w:rsidP="00DF5AD7">
      <w:pPr>
        <w:rPr>
          <w:lang w:val="sr-Cyrl-CS"/>
        </w:rPr>
      </w:pPr>
      <w:r>
        <w:rPr>
          <w:noProof/>
        </w:rPr>
        <w:drawing>
          <wp:inline distT="0" distB="0" distL="0" distR="0">
            <wp:extent cx="600075" cy="895350"/>
            <wp:effectExtent l="19050" t="0" r="9525" b="0"/>
            <wp:docPr id="1" name="Picture 1" descr="GRB mali - kolorn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mali - kolorni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AD7" w:rsidRPr="008F3CB0" w:rsidRDefault="00DF5AD7" w:rsidP="00DF5AD7">
      <w:pPr>
        <w:rPr>
          <w:lang w:val="sr-Cyrl-CS"/>
        </w:rPr>
      </w:pPr>
      <w:r>
        <w:rPr>
          <w:lang w:val="sr-Cyrl-CS"/>
        </w:rPr>
        <w:t>Република</w:t>
      </w:r>
      <w:r w:rsidRPr="008F3CB0">
        <w:rPr>
          <w:lang w:val="sr-Cyrl-CS"/>
        </w:rPr>
        <w:t xml:space="preserve"> </w:t>
      </w:r>
      <w:r>
        <w:rPr>
          <w:lang w:val="sr-Cyrl-CS"/>
        </w:rPr>
        <w:t>Србија</w:t>
      </w:r>
    </w:p>
    <w:p w:rsidR="00DF5AD7" w:rsidRPr="008F3CB0" w:rsidRDefault="00DF5AD7" w:rsidP="00DF5AD7">
      <w:pPr>
        <w:rPr>
          <w:lang w:val="sr-Cyrl-CS"/>
        </w:rPr>
      </w:pPr>
      <w:r>
        <w:rPr>
          <w:lang w:val="sr-Cyrl-CS"/>
        </w:rPr>
        <w:t>УСТАВНИ</w:t>
      </w:r>
      <w:r w:rsidRPr="008F3CB0">
        <w:rPr>
          <w:lang w:val="sr-Cyrl-CS"/>
        </w:rPr>
        <w:t xml:space="preserve"> </w:t>
      </w:r>
      <w:r>
        <w:rPr>
          <w:lang w:val="sr-Cyrl-CS"/>
        </w:rPr>
        <w:t>СУД</w:t>
      </w:r>
    </w:p>
    <w:p w:rsidR="00DF5AD7" w:rsidRPr="008F3CB0" w:rsidRDefault="00DF5AD7" w:rsidP="00DF5AD7">
      <w:pPr>
        <w:rPr>
          <w:lang w:val="sr-Cyrl-CS"/>
        </w:rPr>
      </w:pPr>
      <w:r>
        <w:rPr>
          <w:lang w:val="sr-Cyrl-CS"/>
        </w:rPr>
        <w:t xml:space="preserve">Број:  </w:t>
      </w:r>
      <w:r w:rsidR="0067567B">
        <w:rPr>
          <w:lang w:val="sr-Cyrl-CS"/>
        </w:rPr>
        <w:t>Уж-</w:t>
      </w:r>
      <w:r w:rsidR="0067567B">
        <w:t>688</w:t>
      </w:r>
      <w:r>
        <w:rPr>
          <w:lang w:val="sr-Cyrl-CS"/>
        </w:rPr>
        <w:t>/201</w:t>
      </w:r>
      <w:r>
        <w:t>1</w:t>
      </w:r>
      <w:r w:rsidRPr="008F3CB0">
        <w:rPr>
          <w:lang w:val="sr-Cyrl-CS"/>
        </w:rPr>
        <w:t xml:space="preserve"> </w:t>
      </w:r>
    </w:p>
    <w:p w:rsidR="00DF5AD7" w:rsidRPr="008F3CB0" w:rsidRDefault="00DF5AD7" w:rsidP="00DF5AD7">
      <w:pPr>
        <w:rPr>
          <w:lang w:val="sr-Cyrl-CS"/>
        </w:rPr>
      </w:pPr>
      <w:r w:rsidRPr="008F3CB0">
        <w:rPr>
          <w:lang w:val="sr-Cyrl-CS"/>
        </w:rPr>
        <w:t>_______ 201</w:t>
      </w:r>
      <w:r>
        <w:rPr>
          <w:lang w:val="sr-Cyrl-CS"/>
        </w:rPr>
        <w:t>2</w:t>
      </w:r>
      <w:r w:rsidRPr="008F3CB0">
        <w:rPr>
          <w:lang w:val="sr-Cyrl-CS"/>
        </w:rPr>
        <w:t xml:space="preserve">. </w:t>
      </w:r>
      <w:r>
        <w:rPr>
          <w:lang w:val="sr-Cyrl-CS"/>
        </w:rPr>
        <w:t>године</w:t>
      </w:r>
    </w:p>
    <w:p w:rsidR="00DF5AD7" w:rsidRDefault="00DF5AD7" w:rsidP="00DF5AD7">
      <w:pPr>
        <w:rPr>
          <w:lang w:val="sr-Cyrl-CS"/>
        </w:rPr>
      </w:pPr>
      <w:r>
        <w:rPr>
          <w:lang w:val="sr-Cyrl-CS"/>
        </w:rPr>
        <w:t>Б</w:t>
      </w:r>
      <w:r w:rsidRPr="008F3CB0">
        <w:rPr>
          <w:lang w:val="sr-Cyrl-CS"/>
        </w:rPr>
        <w:t xml:space="preserve"> </w:t>
      </w:r>
      <w:r>
        <w:rPr>
          <w:lang w:val="sr-Cyrl-CS"/>
        </w:rPr>
        <w:t>е</w:t>
      </w:r>
      <w:r w:rsidRPr="008F3CB0">
        <w:rPr>
          <w:lang w:val="sr-Cyrl-CS"/>
        </w:rPr>
        <w:t xml:space="preserve"> </w:t>
      </w:r>
      <w:r>
        <w:rPr>
          <w:lang w:val="sr-Cyrl-CS"/>
        </w:rPr>
        <w:t>о</w:t>
      </w:r>
      <w:r w:rsidRPr="008F3CB0">
        <w:rPr>
          <w:lang w:val="sr-Cyrl-CS"/>
        </w:rPr>
        <w:t xml:space="preserve"> </w:t>
      </w:r>
      <w:r>
        <w:rPr>
          <w:lang w:val="sr-Cyrl-CS"/>
        </w:rPr>
        <w:t>г</w:t>
      </w:r>
      <w:r w:rsidRPr="008F3CB0">
        <w:rPr>
          <w:lang w:val="sr-Cyrl-CS"/>
        </w:rPr>
        <w:t xml:space="preserve"> </w:t>
      </w:r>
      <w:r>
        <w:rPr>
          <w:lang w:val="sr-Cyrl-CS"/>
        </w:rPr>
        <w:t>р</w:t>
      </w:r>
      <w:r w:rsidRPr="008F3CB0">
        <w:rPr>
          <w:lang w:val="sr-Cyrl-CS"/>
        </w:rPr>
        <w:t xml:space="preserve"> </w:t>
      </w:r>
      <w:r>
        <w:rPr>
          <w:lang w:val="sr-Cyrl-CS"/>
        </w:rPr>
        <w:t>а</w:t>
      </w:r>
      <w:r w:rsidRPr="008F3CB0">
        <w:rPr>
          <w:lang w:val="sr-Cyrl-CS"/>
        </w:rPr>
        <w:t xml:space="preserve"> </w:t>
      </w:r>
      <w:r>
        <w:rPr>
          <w:lang w:val="sr-Cyrl-CS"/>
        </w:rPr>
        <w:t>д</w:t>
      </w:r>
    </w:p>
    <w:p w:rsidR="000673C7" w:rsidRDefault="000673C7" w:rsidP="0067567B">
      <w:pPr>
        <w:jc w:val="right"/>
        <w:rPr>
          <w:lang w:val="sr-Cyrl-CS"/>
        </w:rPr>
      </w:pPr>
    </w:p>
    <w:p w:rsidR="000673C7" w:rsidRDefault="000673C7" w:rsidP="000673C7">
      <w:pPr>
        <w:rPr>
          <w:lang w:val="sr-Cyrl-CS"/>
        </w:rPr>
      </w:pPr>
      <w:r>
        <w:rPr>
          <w:lang w:val="sr-Cyrl-CS"/>
        </w:rPr>
        <w:tab/>
        <w:t>Уставни суд</w:t>
      </w:r>
      <w:r w:rsidR="00A61363">
        <w:rPr>
          <w:lang w:val="sr-Cyrl-CS"/>
        </w:rPr>
        <w:t>, Велико веће,</w:t>
      </w:r>
      <w:r>
        <w:rPr>
          <w:lang w:val="sr-Cyrl-CS"/>
        </w:rPr>
        <w:t xml:space="preserve"> у саставу: </w:t>
      </w:r>
      <w:proofErr w:type="spellStart"/>
      <w:r w:rsidRPr="00926D84">
        <w:rPr>
          <w:color w:val="000000"/>
        </w:rPr>
        <w:t>председник</w:t>
      </w:r>
      <w:proofErr w:type="spellEnd"/>
      <w:r w:rsidRPr="00926D84">
        <w:rPr>
          <w:color w:val="000000"/>
        </w:rPr>
        <w:t xml:space="preserve"> </w:t>
      </w:r>
      <w:proofErr w:type="spellStart"/>
      <w:r w:rsidRPr="00926D84">
        <w:rPr>
          <w:color w:val="000000"/>
        </w:rPr>
        <w:t>Суда</w:t>
      </w:r>
      <w:proofErr w:type="spellEnd"/>
      <w:r w:rsidRPr="00926D84">
        <w:rPr>
          <w:color w:val="000000"/>
        </w:rPr>
        <w:t xml:space="preserve"> </w:t>
      </w:r>
      <w:proofErr w:type="spellStart"/>
      <w:r w:rsidRPr="00926D84">
        <w:rPr>
          <w:color w:val="000000"/>
        </w:rPr>
        <w:t>др</w:t>
      </w:r>
      <w:proofErr w:type="spellEnd"/>
      <w:r w:rsidRPr="00926D84">
        <w:rPr>
          <w:color w:val="000000"/>
        </w:rPr>
        <w:t xml:space="preserve"> </w:t>
      </w:r>
      <w:proofErr w:type="spellStart"/>
      <w:r w:rsidRPr="00926D84">
        <w:rPr>
          <w:color w:val="000000"/>
        </w:rPr>
        <w:t>Драгиша</w:t>
      </w:r>
      <w:proofErr w:type="spellEnd"/>
      <w:r w:rsidRPr="00926D84">
        <w:rPr>
          <w:color w:val="000000"/>
        </w:rPr>
        <w:t xml:space="preserve"> </w:t>
      </w:r>
      <w:r w:rsidRPr="00926D84">
        <w:rPr>
          <w:color w:val="000000"/>
          <w:lang w:val="sr-Cyrl-CS"/>
        </w:rPr>
        <w:t xml:space="preserve">Б. </w:t>
      </w:r>
      <w:proofErr w:type="spellStart"/>
      <w:r w:rsidRPr="00926D84">
        <w:rPr>
          <w:color w:val="000000"/>
        </w:rPr>
        <w:t>Слијепчевић</w:t>
      </w:r>
      <w:proofErr w:type="spellEnd"/>
      <w:r w:rsidRPr="00926D84">
        <w:rPr>
          <w:color w:val="000000"/>
        </w:rPr>
        <w:t xml:space="preserve">, </w:t>
      </w:r>
      <w:proofErr w:type="spellStart"/>
      <w:r w:rsidRPr="00926D84">
        <w:rPr>
          <w:color w:val="000000"/>
        </w:rPr>
        <w:t>председник</w:t>
      </w:r>
      <w:proofErr w:type="spellEnd"/>
      <w:r>
        <w:rPr>
          <w:color w:val="000000"/>
          <w:lang w:val="sr-Cyrl-CS"/>
        </w:rPr>
        <w:t xml:space="preserve"> В</w:t>
      </w:r>
      <w:proofErr w:type="spellStart"/>
      <w:r w:rsidRPr="00926D84">
        <w:rPr>
          <w:color w:val="000000"/>
        </w:rPr>
        <w:t>ећа</w:t>
      </w:r>
      <w:proofErr w:type="spellEnd"/>
      <w:r w:rsidRPr="00926D84">
        <w:rPr>
          <w:color w:val="000000"/>
        </w:rPr>
        <w:t xml:space="preserve"> и</w:t>
      </w:r>
      <w:r>
        <w:rPr>
          <w:color w:val="000000"/>
          <w:lang w:val="sr-Cyrl-CS"/>
        </w:rPr>
        <w:t xml:space="preserve"> судије</w:t>
      </w:r>
      <w:r w:rsidRPr="007E508A">
        <w:rPr>
          <w:color w:val="000000"/>
        </w:rPr>
        <w:t xml:space="preserve"> </w:t>
      </w:r>
      <w:proofErr w:type="spellStart"/>
      <w:r>
        <w:rPr>
          <w:color w:val="000000"/>
        </w:rPr>
        <w:t>др</w:t>
      </w:r>
      <w:proofErr w:type="spellEnd"/>
      <w:r w:rsidRPr="00F300C2">
        <w:rPr>
          <w:color w:val="000000"/>
        </w:rPr>
        <w:t xml:space="preserve"> </w:t>
      </w:r>
      <w:proofErr w:type="spellStart"/>
      <w:r>
        <w:rPr>
          <w:color w:val="000000"/>
        </w:rPr>
        <w:t>Боса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Ненадић</w:t>
      </w:r>
      <w:proofErr w:type="spellEnd"/>
      <w:r>
        <w:rPr>
          <w:color w:val="000000"/>
        </w:rPr>
        <w:t>,</w:t>
      </w:r>
      <w:r w:rsidRPr="00266342">
        <w:rPr>
          <w:color w:val="000000"/>
        </w:rPr>
        <w:t xml:space="preserve"> </w:t>
      </w:r>
      <w:proofErr w:type="spellStart"/>
      <w:r>
        <w:rPr>
          <w:color w:val="000000"/>
        </w:rPr>
        <w:t>Катарина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Манојловић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Андрић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Оливера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Вучић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Предраг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Ћетковић</w:t>
      </w:r>
      <w:proofErr w:type="spellEnd"/>
      <w:r>
        <w:rPr>
          <w:color w:val="000000"/>
        </w:rPr>
        <w:t>,</w:t>
      </w:r>
      <w:r w:rsidRPr="002A1F6E">
        <w:rPr>
          <w:color w:val="000000"/>
        </w:rPr>
        <w:t xml:space="preserve"> </w:t>
      </w:r>
      <w:proofErr w:type="spellStart"/>
      <w:r>
        <w:rPr>
          <w:color w:val="000000"/>
        </w:rPr>
        <w:t>Милан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Станић</w:t>
      </w:r>
      <w:proofErr w:type="spellEnd"/>
      <w:r>
        <w:rPr>
          <w:color w:val="000000"/>
        </w:rPr>
        <w:t xml:space="preserve">, </w:t>
      </w:r>
      <w:r>
        <w:rPr>
          <w:color w:val="000000"/>
          <w:lang w:val="sr-Latn-CS"/>
        </w:rPr>
        <w:t>Братислав Ђокић</w:t>
      </w:r>
      <w:r>
        <w:rPr>
          <w:color w:val="000000"/>
        </w:rPr>
        <w:t xml:space="preserve"> и </w:t>
      </w:r>
      <w:proofErr w:type="spellStart"/>
      <w:r>
        <w:rPr>
          <w:color w:val="000000"/>
        </w:rPr>
        <w:t>мр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Томислав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Стојковић</w:t>
      </w:r>
      <w:proofErr w:type="spellEnd"/>
      <w:r>
        <w:rPr>
          <w:color w:val="000000"/>
        </w:rPr>
        <w:t xml:space="preserve">, </w:t>
      </w:r>
      <w:r>
        <w:rPr>
          <w:color w:val="000000"/>
          <w:lang w:val="sr-Cyrl-CS"/>
        </w:rPr>
        <w:t xml:space="preserve">чланови Већа, </w:t>
      </w:r>
      <w:r>
        <w:rPr>
          <w:lang w:val="sr-Cyrl-CS"/>
        </w:rPr>
        <w:t>у поступку по уставној жалби Драгана Ђорђевића из Владичиног Хана, на основу члана 167. став 4. у вези члана 170. Устава Републике Србије, на седници Већа одржаној</w:t>
      </w:r>
      <w:r w:rsidR="00363A2E">
        <w:rPr>
          <w:lang w:val="sr-Cyrl-CS"/>
        </w:rPr>
        <w:t xml:space="preserve"> 24. октобра</w:t>
      </w:r>
      <w:r>
        <w:rPr>
          <w:lang w:val="sr-Cyrl-CS"/>
        </w:rPr>
        <w:t>. 2012. године, донео је</w:t>
      </w:r>
    </w:p>
    <w:p w:rsidR="00DF5AD7" w:rsidRPr="00AF26C2" w:rsidRDefault="00DF5AD7" w:rsidP="00DF5AD7">
      <w:pPr>
        <w:rPr>
          <w:sz w:val="16"/>
          <w:szCs w:val="16"/>
        </w:rPr>
      </w:pPr>
    </w:p>
    <w:p w:rsidR="000673C7" w:rsidRDefault="000673C7" w:rsidP="0067567B">
      <w:pPr>
        <w:jc w:val="center"/>
        <w:rPr>
          <w:lang w:val="sr-Cyrl-CS"/>
        </w:rPr>
      </w:pPr>
    </w:p>
    <w:p w:rsidR="0067567B" w:rsidRDefault="0067567B" w:rsidP="0067567B">
      <w:pPr>
        <w:jc w:val="center"/>
        <w:rPr>
          <w:lang w:val="sr-Cyrl-CS"/>
        </w:rPr>
      </w:pPr>
      <w:r>
        <w:rPr>
          <w:lang w:val="sr-Cyrl-CS"/>
        </w:rPr>
        <w:t>О Д Л У К У</w:t>
      </w:r>
    </w:p>
    <w:p w:rsidR="0067567B" w:rsidRDefault="0067567B" w:rsidP="0067567B">
      <w:pPr>
        <w:ind w:firstLine="1440"/>
        <w:rPr>
          <w:lang w:val="sr-Cyrl-CS"/>
        </w:rPr>
      </w:pPr>
    </w:p>
    <w:p w:rsidR="0067567B" w:rsidRPr="00ED287A" w:rsidRDefault="0067567B" w:rsidP="0067567B">
      <w:pPr>
        <w:tabs>
          <w:tab w:val="left" w:pos="720"/>
        </w:tabs>
        <w:rPr>
          <w:noProof/>
          <w:color w:val="000000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1. Усваја се </w:t>
      </w:r>
      <w:r w:rsidRPr="00F54C21">
        <w:rPr>
          <w:lang w:val="sr-Cyrl-CS"/>
        </w:rPr>
        <w:t xml:space="preserve">уставна жалба </w:t>
      </w:r>
      <w:r w:rsidR="000673C7">
        <w:rPr>
          <w:lang w:val="sr-Cyrl-CS"/>
        </w:rPr>
        <w:t xml:space="preserve">Драгана Ђорђевића </w:t>
      </w:r>
      <w:r>
        <w:rPr>
          <w:color w:val="000000"/>
          <w:lang w:val="sr-Cyrl-CS"/>
        </w:rPr>
        <w:t xml:space="preserve">и утврђује да је </w:t>
      </w:r>
      <w:r w:rsidR="009157B8">
        <w:rPr>
          <w:color w:val="000000"/>
          <w:lang w:val="sr-Cyrl-CS"/>
        </w:rPr>
        <w:t>подносиоцу</w:t>
      </w:r>
      <w:r>
        <w:rPr>
          <w:color w:val="000000"/>
          <w:lang w:val="sr-Cyrl-CS"/>
        </w:rPr>
        <w:t xml:space="preserve"> </w:t>
      </w:r>
      <w:r w:rsidR="00A61363">
        <w:rPr>
          <w:color w:val="000000"/>
          <w:lang w:val="sr-Cyrl-CS"/>
        </w:rPr>
        <w:t xml:space="preserve">уставне жалбе </w:t>
      </w:r>
      <w:r>
        <w:rPr>
          <w:color w:val="000000"/>
          <w:lang w:val="sr-Cyrl-CS"/>
        </w:rPr>
        <w:t xml:space="preserve">решењем </w:t>
      </w:r>
      <w:r>
        <w:rPr>
          <w:lang w:val="sr-Cyrl-CS"/>
        </w:rPr>
        <w:t>Управног суда – Одељење у Н</w:t>
      </w:r>
      <w:r w:rsidR="00A3213F">
        <w:rPr>
          <w:lang w:val="sr-Cyrl-CS"/>
        </w:rPr>
        <w:t>ишу</w:t>
      </w:r>
      <w:r w:rsidR="00C02E04" w:rsidRPr="00C02E04">
        <w:rPr>
          <w:lang w:val="sr-Latn-CS"/>
        </w:rPr>
        <w:t xml:space="preserve"> </w:t>
      </w:r>
      <w:r w:rsidR="00C02E04">
        <w:rPr>
          <w:lang w:val="sr-Latn-CS"/>
        </w:rPr>
        <w:t>II-</w:t>
      </w:r>
      <w:r w:rsidR="00C02E04">
        <w:rPr>
          <w:lang w:val="sr-Cyrl-CS"/>
        </w:rPr>
        <w:t xml:space="preserve">4 </w:t>
      </w:r>
      <w:r>
        <w:rPr>
          <w:lang w:val="sr-Cyrl-CS"/>
        </w:rPr>
        <w:t xml:space="preserve">Уж. </w:t>
      </w:r>
      <w:r w:rsidR="00A3213F">
        <w:rPr>
          <w:lang w:val="sr-Cyrl-CS"/>
        </w:rPr>
        <w:t>889</w:t>
      </w:r>
      <w:r>
        <w:rPr>
          <w:lang w:val="sr-Latn-CS"/>
        </w:rPr>
        <w:t>/10 од 2</w:t>
      </w:r>
      <w:r w:rsidR="00A3213F">
        <w:rPr>
          <w:lang w:val="sr-Cyrl-CS"/>
        </w:rPr>
        <w:t>3</w:t>
      </w:r>
      <w:r>
        <w:rPr>
          <w:lang w:val="sr-Latn-CS"/>
        </w:rPr>
        <w:t xml:space="preserve">. </w:t>
      </w:r>
      <w:r w:rsidR="00A3213F">
        <w:rPr>
          <w:lang w:val="sr-Cyrl-CS"/>
        </w:rPr>
        <w:t>децемб</w:t>
      </w:r>
      <w:r>
        <w:rPr>
          <w:lang w:val="sr-Latn-CS"/>
        </w:rPr>
        <w:t>ра 2010. године</w:t>
      </w:r>
      <w:r>
        <w:rPr>
          <w:lang w:val="sr-Cyrl-CS"/>
        </w:rPr>
        <w:t xml:space="preserve"> </w:t>
      </w:r>
      <w:proofErr w:type="spellStart"/>
      <w:r>
        <w:rPr>
          <w:color w:val="000000"/>
        </w:rPr>
        <w:t>повре</w:t>
      </w:r>
      <w:proofErr w:type="spellEnd"/>
      <w:r>
        <w:rPr>
          <w:color w:val="000000"/>
          <w:lang w:val="sr-Cyrl-CS"/>
        </w:rPr>
        <w:t>ђено изборно право</w:t>
      </w:r>
      <w:r>
        <w:rPr>
          <w:color w:val="000000"/>
        </w:rPr>
        <w:t xml:space="preserve"> </w:t>
      </w:r>
      <w:proofErr w:type="spellStart"/>
      <w:r w:rsidRPr="00ED287A">
        <w:rPr>
          <w:color w:val="000000"/>
        </w:rPr>
        <w:t>зајемчено</w:t>
      </w:r>
      <w:proofErr w:type="spellEnd"/>
      <w:r w:rsidRPr="00ED287A">
        <w:rPr>
          <w:color w:val="000000"/>
        </w:rPr>
        <w:t xml:space="preserve"> </w:t>
      </w:r>
      <w:proofErr w:type="spellStart"/>
      <w:r w:rsidRPr="00ED287A">
        <w:rPr>
          <w:color w:val="000000"/>
        </w:rPr>
        <w:t>одредбом</w:t>
      </w:r>
      <w:proofErr w:type="spellEnd"/>
      <w:r w:rsidRPr="00ED287A">
        <w:rPr>
          <w:color w:val="000000"/>
        </w:rPr>
        <w:t xml:space="preserve"> </w:t>
      </w:r>
      <w:proofErr w:type="spellStart"/>
      <w:r w:rsidRPr="00ED287A">
        <w:rPr>
          <w:color w:val="000000"/>
        </w:rPr>
        <w:t>члана</w:t>
      </w:r>
      <w:proofErr w:type="spellEnd"/>
      <w:r w:rsidRPr="00ED287A">
        <w:rPr>
          <w:color w:val="000000"/>
        </w:rPr>
        <w:t xml:space="preserve"> </w:t>
      </w:r>
      <w:r>
        <w:rPr>
          <w:color w:val="000000"/>
          <w:lang w:val="sr-Cyrl-CS"/>
        </w:rPr>
        <w:t>52</w:t>
      </w:r>
      <w:r>
        <w:rPr>
          <w:color w:val="000000"/>
        </w:rPr>
        <w:t>.</w:t>
      </w:r>
      <w:r>
        <w:rPr>
          <w:color w:val="000000"/>
          <w:lang w:val="sr-Cyrl-CS"/>
        </w:rPr>
        <w:t xml:space="preserve"> </w:t>
      </w:r>
      <w:proofErr w:type="spellStart"/>
      <w:proofErr w:type="gramStart"/>
      <w:r w:rsidRPr="00ED287A">
        <w:rPr>
          <w:color w:val="000000"/>
        </w:rPr>
        <w:t>Устава</w:t>
      </w:r>
      <w:proofErr w:type="spellEnd"/>
      <w:r w:rsidRPr="00ED287A">
        <w:rPr>
          <w:color w:val="000000"/>
        </w:rPr>
        <w:t>.</w:t>
      </w:r>
      <w:proofErr w:type="gramEnd"/>
    </w:p>
    <w:p w:rsidR="0067567B" w:rsidRPr="002214DA" w:rsidRDefault="002214DA" w:rsidP="0067567B">
      <w:pPr>
        <w:tabs>
          <w:tab w:val="left" w:pos="3960"/>
        </w:tabs>
        <w:rPr>
          <w:lang w:val="sr-Cyrl-CS"/>
        </w:rPr>
      </w:pPr>
      <w:r>
        <w:rPr>
          <w:noProof/>
          <w:lang w:val="sr-Cyrl-CS"/>
        </w:rPr>
        <w:tab/>
        <w:t>2. Одлуку објавити у „Службеном гласнику Републике Србије“.</w:t>
      </w:r>
    </w:p>
    <w:p w:rsidR="00D4180E" w:rsidRDefault="00D4180E" w:rsidP="0067567B">
      <w:pPr>
        <w:tabs>
          <w:tab w:val="left" w:pos="3960"/>
        </w:tabs>
        <w:jc w:val="center"/>
        <w:rPr>
          <w:lang w:val="sr-Cyrl-CS"/>
        </w:rPr>
      </w:pPr>
    </w:p>
    <w:p w:rsidR="0067567B" w:rsidRDefault="0067567B" w:rsidP="0067567B">
      <w:pPr>
        <w:tabs>
          <w:tab w:val="left" w:pos="3960"/>
        </w:tabs>
        <w:jc w:val="center"/>
        <w:rPr>
          <w:lang w:val="sr-Cyrl-CS"/>
        </w:rPr>
      </w:pPr>
      <w:r>
        <w:rPr>
          <w:lang w:val="sr-Cyrl-CS"/>
        </w:rPr>
        <w:t>О б р а з л о ж е њ е</w:t>
      </w:r>
    </w:p>
    <w:p w:rsidR="0067567B" w:rsidRPr="00AE1BCC" w:rsidRDefault="0067567B" w:rsidP="0067567B">
      <w:pPr>
        <w:tabs>
          <w:tab w:val="left" w:pos="3960"/>
        </w:tabs>
        <w:jc w:val="center"/>
        <w:rPr>
          <w:lang w:val="sr-Cyrl-CS"/>
        </w:rPr>
      </w:pPr>
    </w:p>
    <w:p w:rsidR="0067567B" w:rsidRDefault="0067567B" w:rsidP="0067567B">
      <w:pPr>
        <w:tabs>
          <w:tab w:val="left" w:pos="3960"/>
        </w:tabs>
        <w:rPr>
          <w:lang w:val="sr-Cyrl-CS"/>
        </w:rPr>
      </w:pPr>
      <w:r>
        <w:rPr>
          <w:lang w:val="sr-Cyrl-CS"/>
        </w:rPr>
        <w:tab/>
        <w:t>1.</w:t>
      </w:r>
      <w:r w:rsidRPr="00AE1BCC">
        <w:rPr>
          <w:color w:val="000000"/>
          <w:lang w:val="sr-Cyrl-CS"/>
        </w:rPr>
        <w:t xml:space="preserve"> </w:t>
      </w:r>
      <w:r w:rsidR="000673C7">
        <w:rPr>
          <w:lang w:val="sr-Cyrl-CS"/>
        </w:rPr>
        <w:t xml:space="preserve">Драган Ђорђевић из Владичиног Хана </w:t>
      </w:r>
      <w:r>
        <w:rPr>
          <w:lang w:val="sr-Cyrl-CS"/>
        </w:rPr>
        <w:t xml:space="preserve">је </w:t>
      </w:r>
      <w:r w:rsidR="000673C7">
        <w:rPr>
          <w:lang w:val="sr-Cyrl-CS"/>
        </w:rPr>
        <w:t>14</w:t>
      </w:r>
      <w:r>
        <w:rPr>
          <w:lang w:val="sr-Cyrl-CS"/>
        </w:rPr>
        <w:t xml:space="preserve">. </w:t>
      </w:r>
      <w:r w:rsidR="000673C7">
        <w:rPr>
          <w:lang w:val="sr-Cyrl-CS"/>
        </w:rPr>
        <w:t>фебруа</w:t>
      </w:r>
      <w:r>
        <w:rPr>
          <w:lang w:val="sr-Cyrl-CS"/>
        </w:rPr>
        <w:t>ра 201</w:t>
      </w:r>
      <w:r w:rsidR="000673C7">
        <w:rPr>
          <w:lang w:val="sr-Cyrl-CS"/>
        </w:rPr>
        <w:t>1</w:t>
      </w:r>
      <w:r>
        <w:rPr>
          <w:lang w:val="sr-Cyrl-CS"/>
        </w:rPr>
        <w:t>. године</w:t>
      </w:r>
      <w:r>
        <w:t xml:space="preserve"> </w:t>
      </w:r>
      <w:r>
        <w:rPr>
          <w:lang w:val="sr-Cyrl-CS"/>
        </w:rPr>
        <w:t xml:space="preserve">Уставном суду </w:t>
      </w:r>
      <w:r w:rsidR="00D4180E">
        <w:rPr>
          <w:lang w:val="sr-Cyrl-CS"/>
        </w:rPr>
        <w:t>поднео</w:t>
      </w:r>
      <w:r>
        <w:rPr>
          <w:lang w:val="sr-Cyrl-CS"/>
        </w:rPr>
        <w:t xml:space="preserve"> уставну жалбу </w:t>
      </w:r>
      <w:r w:rsidR="00D4180E">
        <w:rPr>
          <w:lang w:val="sr-Cyrl-CS"/>
        </w:rPr>
        <w:t>против радње пропуштања</w:t>
      </w:r>
      <w:r>
        <w:rPr>
          <w:noProof/>
          <w:lang w:val="sr-Cyrl-CS"/>
        </w:rPr>
        <w:t xml:space="preserve"> Скупштине општине</w:t>
      </w:r>
      <w:r w:rsidR="00D4180E" w:rsidRPr="00D4180E">
        <w:rPr>
          <w:lang w:val="sr-Cyrl-CS"/>
        </w:rPr>
        <w:t xml:space="preserve"> </w:t>
      </w:r>
      <w:r w:rsidR="00D4180E">
        <w:rPr>
          <w:lang w:val="sr-Cyrl-CS"/>
        </w:rPr>
        <w:t>Владичин</w:t>
      </w:r>
      <w:r w:rsidR="006708B5">
        <w:rPr>
          <w:lang w:val="sr-Cyrl-CS"/>
        </w:rPr>
        <w:t xml:space="preserve"> Хан</w:t>
      </w:r>
      <w:r w:rsidR="00D4180E">
        <w:rPr>
          <w:lang w:val="sr-Cyrl-CS"/>
        </w:rPr>
        <w:t xml:space="preserve"> да одлучи о његовом захтеву за враћање мандата одузетог на основу </w:t>
      </w:r>
      <w:r w:rsidR="00A61363">
        <w:rPr>
          <w:lang w:val="sr-Cyrl-CS"/>
        </w:rPr>
        <w:t>"</w:t>
      </w:r>
      <w:r w:rsidR="00D4180E">
        <w:rPr>
          <w:lang w:val="sr-Cyrl-CS"/>
        </w:rPr>
        <w:t>бланко оставке</w:t>
      </w:r>
      <w:r w:rsidR="00A61363">
        <w:rPr>
          <w:lang w:val="sr-Cyrl-CS"/>
        </w:rPr>
        <w:t>"</w:t>
      </w:r>
      <w:r>
        <w:rPr>
          <w:lang w:val="sr-Cyrl-CS"/>
        </w:rPr>
        <w:t>, због повреде изборног права и права на учешће у управљању јавним пословима зајемчених</w:t>
      </w:r>
      <w:r w:rsidR="005F5DA3">
        <w:rPr>
          <w:lang w:val="sr-Cyrl-CS"/>
        </w:rPr>
        <w:t xml:space="preserve"> у чл.</w:t>
      </w:r>
      <w:r>
        <w:rPr>
          <w:lang w:val="sr-Cyrl-CS"/>
        </w:rPr>
        <w:t xml:space="preserve"> 52. и 53. Устава Републике Србије. </w:t>
      </w:r>
    </w:p>
    <w:p w:rsidR="00D32FF6" w:rsidRDefault="0067567B" w:rsidP="0067567B">
      <w:pPr>
        <w:tabs>
          <w:tab w:val="left" w:pos="3960"/>
        </w:tabs>
        <w:rPr>
          <w:lang w:val="sr-Cyrl-CS"/>
        </w:rPr>
      </w:pPr>
      <w:r>
        <w:rPr>
          <w:lang w:val="sr-Cyrl-CS"/>
        </w:rPr>
        <w:tab/>
        <w:t>У уставној жалби се, поред осталог, наводи да је</w:t>
      </w:r>
      <w:r w:rsidRPr="000D2137">
        <w:rPr>
          <w:lang w:val="sr-Cyrl-CS"/>
        </w:rPr>
        <w:t xml:space="preserve"> </w:t>
      </w:r>
      <w:r w:rsidR="000B4463">
        <w:rPr>
          <w:lang w:val="sr-Cyrl-CS"/>
        </w:rPr>
        <w:t xml:space="preserve">подносиоцу на основу </w:t>
      </w:r>
      <w:r w:rsidR="00A61363">
        <w:rPr>
          <w:lang w:val="sr-Cyrl-CS"/>
        </w:rPr>
        <w:t>"</w:t>
      </w:r>
      <w:r w:rsidR="000B4463">
        <w:rPr>
          <w:lang w:val="sr-Cyrl-CS"/>
        </w:rPr>
        <w:t>бланко оставке</w:t>
      </w:r>
      <w:r w:rsidR="00A61363">
        <w:rPr>
          <w:lang w:val="sr-Cyrl-CS"/>
        </w:rPr>
        <w:t>"</w:t>
      </w:r>
      <w:r w:rsidR="000B4463">
        <w:rPr>
          <w:lang w:val="sr-Cyrl-CS"/>
        </w:rPr>
        <w:t xml:space="preserve"> одузет одборнички мандат </w:t>
      </w:r>
      <w:r w:rsidR="006708B5">
        <w:rPr>
          <w:lang w:val="sr-Cyrl-CS"/>
        </w:rPr>
        <w:t>у</w:t>
      </w:r>
      <w:r>
        <w:rPr>
          <w:lang w:val="sr-Cyrl-CS"/>
        </w:rPr>
        <w:t xml:space="preserve"> </w:t>
      </w:r>
      <w:r w:rsidR="006708B5">
        <w:rPr>
          <w:noProof/>
          <w:lang w:val="sr-Cyrl-CS"/>
        </w:rPr>
        <w:t>Скупштини</w:t>
      </w:r>
      <w:r>
        <w:rPr>
          <w:noProof/>
          <w:lang w:val="sr-Cyrl-CS"/>
        </w:rPr>
        <w:t xml:space="preserve"> општине </w:t>
      </w:r>
      <w:r w:rsidR="006708B5">
        <w:rPr>
          <w:lang w:val="sr-Cyrl-CS"/>
        </w:rPr>
        <w:t>Владичин Хан</w:t>
      </w:r>
      <w:r w:rsidR="00C45C91">
        <w:rPr>
          <w:lang w:val="sr-Cyrl-CS"/>
        </w:rPr>
        <w:t xml:space="preserve"> и да </w:t>
      </w:r>
      <w:r w:rsidR="006708B5">
        <w:rPr>
          <w:lang w:val="sr-Cyrl-CS"/>
        </w:rPr>
        <w:t>захтев</w:t>
      </w:r>
      <w:r w:rsidR="00C45C91">
        <w:rPr>
          <w:lang w:val="sr-Cyrl-CS"/>
        </w:rPr>
        <w:t xml:space="preserve"> подносиоца</w:t>
      </w:r>
      <w:r w:rsidR="006708B5">
        <w:rPr>
          <w:lang w:val="sr-Cyrl-CS"/>
        </w:rPr>
        <w:t xml:space="preserve"> за враћање мандата није стављен на дневни ред</w:t>
      </w:r>
      <w:r w:rsidR="00B169CD">
        <w:t>,</w:t>
      </w:r>
      <w:r w:rsidR="006708B5">
        <w:rPr>
          <w:lang w:val="sr-Cyrl-CS"/>
        </w:rPr>
        <w:t xml:space="preserve"> јер „владају</w:t>
      </w:r>
      <w:r w:rsidR="00C45C91">
        <w:rPr>
          <w:lang w:val="sr-Cyrl-CS"/>
        </w:rPr>
        <w:t>ћа већина у тој скупштини није принуђена на компромисе“. Подносилац уставне жалбе навод</w:t>
      </w:r>
      <w:r w:rsidR="00C76BC1">
        <w:rPr>
          <w:lang w:val="sr-Cyrl-CS"/>
        </w:rPr>
        <w:t xml:space="preserve">и да се обратио </w:t>
      </w:r>
      <w:r w:rsidR="005A7C9C">
        <w:rPr>
          <w:lang w:val="sr-Cyrl-CS"/>
        </w:rPr>
        <w:t>Управном суду</w:t>
      </w:r>
      <w:r w:rsidR="00D32FF6">
        <w:rPr>
          <w:lang w:val="sr-Cyrl-CS"/>
        </w:rPr>
        <w:t xml:space="preserve"> –</w:t>
      </w:r>
      <w:r w:rsidR="00D32FF6" w:rsidRPr="00D32FF6">
        <w:rPr>
          <w:lang w:val="sr-Cyrl-CS"/>
        </w:rPr>
        <w:t xml:space="preserve"> </w:t>
      </w:r>
      <w:r w:rsidR="00D32FF6">
        <w:rPr>
          <w:lang w:val="sr-Cyrl-CS"/>
        </w:rPr>
        <w:t>Одељење у Нишу</w:t>
      </w:r>
      <w:r w:rsidR="005A7C9C">
        <w:rPr>
          <w:lang w:val="sr-Cyrl-CS"/>
        </w:rPr>
        <w:t xml:space="preserve">, али да је </w:t>
      </w:r>
      <w:r w:rsidR="00D32FF6">
        <w:rPr>
          <w:lang w:val="sr-Cyrl-CS"/>
        </w:rPr>
        <w:t xml:space="preserve">његова жалба одбачена </w:t>
      </w:r>
      <w:r w:rsidR="00EF5CA8">
        <w:rPr>
          <w:lang w:val="sr-Cyrl-CS"/>
        </w:rPr>
        <w:t>решењем</w:t>
      </w:r>
      <w:r w:rsidR="00D32FF6">
        <w:rPr>
          <w:lang w:val="sr-Cyrl-CS"/>
        </w:rPr>
        <w:t xml:space="preserve"> тог суда</w:t>
      </w:r>
      <w:r w:rsidR="00EF5CA8">
        <w:rPr>
          <w:lang w:val="sr-Cyrl-CS"/>
        </w:rPr>
        <w:t xml:space="preserve"> </w:t>
      </w:r>
      <w:r w:rsidR="00C02E04">
        <w:rPr>
          <w:lang w:val="sr-Latn-CS"/>
        </w:rPr>
        <w:t>II-</w:t>
      </w:r>
      <w:r w:rsidR="00C02E04">
        <w:rPr>
          <w:lang w:val="sr-Cyrl-CS"/>
        </w:rPr>
        <w:t xml:space="preserve">4 </w:t>
      </w:r>
      <w:r w:rsidR="005A7C9C">
        <w:rPr>
          <w:lang w:val="sr-Cyrl-CS"/>
        </w:rPr>
        <w:t>Уж. 889</w:t>
      </w:r>
      <w:r w:rsidR="005A7C9C">
        <w:rPr>
          <w:lang w:val="sr-Latn-CS"/>
        </w:rPr>
        <w:t>/10 од 2</w:t>
      </w:r>
      <w:r w:rsidR="005A7C9C">
        <w:rPr>
          <w:lang w:val="sr-Cyrl-CS"/>
        </w:rPr>
        <w:t>3</w:t>
      </w:r>
      <w:r w:rsidR="005A7C9C">
        <w:rPr>
          <w:lang w:val="sr-Latn-CS"/>
        </w:rPr>
        <w:t xml:space="preserve">. </w:t>
      </w:r>
      <w:r w:rsidR="005A7C9C">
        <w:rPr>
          <w:lang w:val="sr-Cyrl-CS"/>
        </w:rPr>
        <w:t>децемб</w:t>
      </w:r>
      <w:r w:rsidR="005A7C9C">
        <w:rPr>
          <w:lang w:val="sr-Latn-CS"/>
        </w:rPr>
        <w:t>ра 2010. године</w:t>
      </w:r>
      <w:r w:rsidR="00D32FF6">
        <w:rPr>
          <w:lang w:val="sr-Cyrl-CS"/>
        </w:rPr>
        <w:t xml:space="preserve">. </w:t>
      </w:r>
    </w:p>
    <w:p w:rsidR="0067567B" w:rsidRDefault="00D32FF6" w:rsidP="00C94FC0">
      <w:pPr>
        <w:tabs>
          <w:tab w:val="left" w:pos="3960"/>
        </w:tabs>
        <w:rPr>
          <w:lang w:val="sr-Cyrl-CS"/>
        </w:rPr>
      </w:pPr>
      <w:r>
        <w:rPr>
          <w:lang w:val="sr-Cyrl-CS"/>
        </w:rPr>
        <w:tab/>
      </w:r>
      <w:r w:rsidR="0067567B">
        <w:rPr>
          <w:lang w:val="sr-Cyrl-CS"/>
        </w:rPr>
        <w:t xml:space="preserve">Уставном жалбом се </w:t>
      </w:r>
      <w:r w:rsidR="0067567B" w:rsidRPr="007235C8">
        <w:rPr>
          <w:lang w:val="sr-Cyrl-CS"/>
        </w:rPr>
        <w:t>захтева</w:t>
      </w:r>
      <w:r w:rsidR="0067567B">
        <w:rPr>
          <w:lang w:val="sr-Cyrl-CS"/>
        </w:rPr>
        <w:t xml:space="preserve"> да Уставни суд „</w:t>
      </w:r>
      <w:r>
        <w:rPr>
          <w:lang w:val="sr-Cyrl-CS"/>
        </w:rPr>
        <w:t>ко</w:t>
      </w:r>
      <w:r w:rsidR="00C94FC0">
        <w:rPr>
          <w:lang w:val="sr-Cyrl-CS"/>
        </w:rPr>
        <w:t xml:space="preserve">нстатује“ повреду изборног права и „наложи уклањање повреде права, односно враћање мандата одборника“. </w:t>
      </w:r>
      <w:r w:rsidR="0067567B">
        <w:rPr>
          <w:lang w:val="sr-Cyrl-CS"/>
        </w:rPr>
        <w:tab/>
      </w:r>
    </w:p>
    <w:p w:rsidR="0067567B" w:rsidRPr="00660069" w:rsidRDefault="0067567B" w:rsidP="0067567B">
      <w:pPr>
        <w:ind w:firstLine="720"/>
        <w:rPr>
          <w:b/>
          <w:u w:val="single"/>
          <w:lang w:val="sr-Cyrl-CS"/>
        </w:rPr>
      </w:pPr>
      <w:r>
        <w:rPr>
          <w:lang w:val="sr-Cyrl-CS"/>
        </w:rPr>
        <w:tab/>
      </w:r>
      <w:r>
        <w:rPr>
          <w:lang w:val="ru-RU"/>
        </w:rPr>
        <w:t>2.</w:t>
      </w:r>
      <w:r>
        <w:rPr>
          <w:lang w:val="sr-Cyrl-CS"/>
        </w:rPr>
        <w:t xml:space="preserve"> Сагласно одредби члана 170. Устава Републике Србије</w:t>
      </w:r>
      <w:r>
        <w:rPr>
          <w:lang w:val="ru-RU"/>
        </w:rPr>
        <w:t>,</w:t>
      </w:r>
      <w:r>
        <w:rPr>
          <w:lang w:val="sr-Cyrl-CS"/>
        </w:rPr>
        <w:t xml:space="preserve"> уставна жалба се може изјавити против појединачних аката или радњи државних органа или организација којима су поверена јавна овлашћења, а којима се повређују или ускраћују људска или мањинска права и слободе зајемчене Уставом, ако су исцрпљена или нису предвиђена дру</w:t>
      </w:r>
      <w:r>
        <w:rPr>
          <w:lang w:val="sr-Cyrl-CS"/>
        </w:rPr>
        <w:softHyphen/>
        <w:t xml:space="preserve">га правна средства за њихову заштиту.   </w:t>
      </w:r>
    </w:p>
    <w:p w:rsidR="0067567B" w:rsidRDefault="0067567B" w:rsidP="0067567B">
      <w:pPr>
        <w:rPr>
          <w:lang w:val="sr-Cyrl-CS"/>
        </w:rPr>
      </w:pPr>
      <w:r>
        <w:rPr>
          <w:lang w:val="sr-Cyrl-CS"/>
        </w:rPr>
        <w:tab/>
        <w:t xml:space="preserve"> У току поступка пружања уставносудске заштите, поводом испитивања осно</w:t>
      </w:r>
      <w:r>
        <w:rPr>
          <w:lang w:val="sr-Cyrl-CS"/>
        </w:rPr>
        <w:softHyphen/>
        <w:t>ва</w:t>
      </w:r>
      <w:r>
        <w:rPr>
          <w:lang w:val="sr-Cyrl-CS"/>
        </w:rPr>
        <w:softHyphen/>
        <w:t>но</w:t>
      </w:r>
      <w:r>
        <w:rPr>
          <w:lang w:val="sr-Cyrl-CS"/>
        </w:rPr>
        <w:softHyphen/>
        <w:t xml:space="preserve">сти уставне жалбе у границама истакнутог захтева, Уставни суд утврђује да </w:t>
      </w:r>
      <w:r>
        <w:rPr>
          <w:lang w:val="sr-Cyrl-CS"/>
        </w:rPr>
        <w:lastRenderedPageBreak/>
        <w:t>ли је у поступку одлучивања о правима и обавезама подносиоца уставне жалбе повређено или ускраћено ње</w:t>
      </w:r>
      <w:r>
        <w:rPr>
          <w:lang w:val="sr-Cyrl-CS"/>
        </w:rPr>
        <w:softHyphen/>
        <w:t>гово Уставом зајемчено право или слобода.</w:t>
      </w:r>
    </w:p>
    <w:p w:rsidR="0067567B" w:rsidRDefault="0067567B" w:rsidP="0067567B">
      <w:pPr>
        <w:rPr>
          <w:lang w:val="sr-Cyrl-CS"/>
        </w:rPr>
      </w:pPr>
      <w:r>
        <w:rPr>
          <w:lang w:val="sr-Cyrl-CS"/>
        </w:rPr>
        <w:tab/>
        <w:t>3. Уставни суд је извршио увид у документацију приложену уз уставну жалбу и утврдио следеће чињенице и околности од значаја за одлучивање:</w:t>
      </w:r>
    </w:p>
    <w:p w:rsidR="0067567B" w:rsidRDefault="0067567B" w:rsidP="0067567B">
      <w:pPr>
        <w:tabs>
          <w:tab w:val="left" w:pos="720"/>
        </w:tabs>
        <w:rPr>
          <w:noProof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П</w:t>
      </w:r>
      <w:r w:rsidR="00C94FC0">
        <w:rPr>
          <w:lang w:val="sr-Cyrl-CS"/>
        </w:rPr>
        <w:t>односилац</w:t>
      </w:r>
      <w:r>
        <w:rPr>
          <w:lang w:val="sr-Cyrl-CS"/>
        </w:rPr>
        <w:t xml:space="preserve"> уставне жалбе је </w:t>
      </w:r>
      <w:r w:rsidR="00F41F72">
        <w:rPr>
          <w:lang w:val="sr-Cyrl-CS"/>
        </w:rPr>
        <w:t xml:space="preserve">9. децембра 2010. године поднео </w:t>
      </w:r>
      <w:r>
        <w:rPr>
          <w:lang w:val="sr-Cyrl-CS"/>
        </w:rPr>
        <w:t xml:space="preserve">председнику </w:t>
      </w:r>
      <w:r>
        <w:rPr>
          <w:noProof/>
          <w:lang w:val="sr-Cyrl-CS"/>
        </w:rPr>
        <w:t xml:space="preserve">Скупштине општине </w:t>
      </w:r>
      <w:r w:rsidR="00F41F72">
        <w:rPr>
          <w:lang w:val="sr-Cyrl-CS"/>
        </w:rPr>
        <w:t xml:space="preserve">Владичин Хан </w:t>
      </w:r>
      <w:r>
        <w:rPr>
          <w:noProof/>
          <w:lang w:val="sr-Cyrl-CS"/>
        </w:rPr>
        <w:t>захтев за враћање одборнич</w:t>
      </w:r>
      <w:r w:rsidR="00F41F72">
        <w:rPr>
          <w:noProof/>
          <w:lang w:val="sr-Cyrl-CS"/>
        </w:rPr>
        <w:t>ког мандата. У захтеву је наведено</w:t>
      </w:r>
      <w:r>
        <w:rPr>
          <w:noProof/>
          <w:lang w:val="sr-Cyrl-CS"/>
        </w:rPr>
        <w:t xml:space="preserve"> да је Уставни суд донео одлуку којом је утврдио да су одредбе чл. 43. и 47. Закона о локалним изборима </w:t>
      </w:r>
      <w:r w:rsidR="00D441ED">
        <w:rPr>
          <w:noProof/>
          <w:lang w:val="sr-Cyrl-CS"/>
        </w:rPr>
        <w:t xml:space="preserve">несагласне са Уставом, због чега </w:t>
      </w:r>
      <w:r w:rsidR="00A039D5">
        <w:rPr>
          <w:noProof/>
          <w:lang w:val="sr-Cyrl-CS"/>
        </w:rPr>
        <w:t>се тражи</w:t>
      </w:r>
      <w:r w:rsidR="00D441ED">
        <w:rPr>
          <w:noProof/>
          <w:lang w:val="sr-Cyrl-CS"/>
        </w:rPr>
        <w:t xml:space="preserve"> измен</w:t>
      </w:r>
      <w:r w:rsidR="00A039D5">
        <w:rPr>
          <w:noProof/>
          <w:lang w:val="sr-Cyrl-CS"/>
        </w:rPr>
        <w:t>а</w:t>
      </w:r>
      <w:r w:rsidR="00D441ED">
        <w:rPr>
          <w:noProof/>
          <w:lang w:val="sr-Cyrl-CS"/>
        </w:rPr>
        <w:t xml:space="preserve"> акт</w:t>
      </w:r>
      <w:r w:rsidR="00A039D5">
        <w:rPr>
          <w:noProof/>
          <w:lang w:val="sr-Cyrl-CS"/>
        </w:rPr>
        <w:t>а</w:t>
      </w:r>
      <w:r w:rsidR="00D441ED">
        <w:rPr>
          <w:noProof/>
          <w:lang w:val="sr-Cyrl-CS"/>
        </w:rPr>
        <w:t xml:space="preserve"> о престанку мандата и</w:t>
      </w:r>
      <w:r w:rsidR="00A039D5">
        <w:rPr>
          <w:noProof/>
          <w:lang w:val="sr-Cyrl-CS"/>
        </w:rPr>
        <w:t xml:space="preserve"> враћање</w:t>
      </w:r>
      <w:r w:rsidR="00D441ED">
        <w:rPr>
          <w:noProof/>
          <w:lang w:val="sr-Cyrl-CS"/>
        </w:rPr>
        <w:t xml:space="preserve"> ист</w:t>
      </w:r>
      <w:r w:rsidR="00A039D5">
        <w:rPr>
          <w:noProof/>
          <w:lang w:val="sr-Cyrl-CS"/>
        </w:rPr>
        <w:t>ог</w:t>
      </w:r>
      <w:r w:rsidR="00D441ED">
        <w:rPr>
          <w:noProof/>
          <w:lang w:val="sr-Cyrl-CS"/>
        </w:rPr>
        <w:t xml:space="preserve"> подносиоцу</w:t>
      </w:r>
      <w:r>
        <w:rPr>
          <w:noProof/>
          <w:lang w:val="sr-Cyrl-CS"/>
        </w:rPr>
        <w:t xml:space="preserve">. </w:t>
      </w:r>
    </w:p>
    <w:p w:rsidR="00A42414" w:rsidRDefault="0067567B" w:rsidP="0067567B">
      <w:pPr>
        <w:tabs>
          <w:tab w:val="left" w:pos="3960"/>
        </w:tabs>
        <w:rPr>
          <w:noProof/>
          <w:lang w:val="sr-Cyrl-CS"/>
        </w:rPr>
      </w:pPr>
      <w:r>
        <w:rPr>
          <w:noProof/>
          <w:lang w:val="sr-Cyrl-CS"/>
        </w:rPr>
        <w:tab/>
        <w:t xml:space="preserve">Скупштина општине </w:t>
      </w:r>
      <w:r w:rsidR="00C92EC7">
        <w:rPr>
          <w:noProof/>
          <w:lang w:val="sr-Cyrl-CS"/>
        </w:rPr>
        <w:t xml:space="preserve">Владичин Хан </w:t>
      </w:r>
      <w:r w:rsidR="00B051B0">
        <w:rPr>
          <w:noProof/>
          <w:lang w:val="sr-Cyrl-CS"/>
        </w:rPr>
        <w:t xml:space="preserve">је </w:t>
      </w:r>
      <w:r w:rsidR="00C92EC7">
        <w:rPr>
          <w:noProof/>
          <w:lang w:val="sr-Cyrl-CS"/>
        </w:rPr>
        <w:t>14. децембра 2010. године доставила подносиоцу</w:t>
      </w:r>
      <w:r w:rsidRPr="00F17AB1">
        <w:rPr>
          <w:noProof/>
          <w:lang w:val="sr-Cyrl-CS"/>
        </w:rPr>
        <w:t xml:space="preserve"> </w:t>
      </w:r>
      <w:r>
        <w:rPr>
          <w:noProof/>
          <w:lang w:val="sr-Cyrl-CS"/>
        </w:rPr>
        <w:t>уставне жалбе</w:t>
      </w:r>
      <w:r w:rsidRPr="00F17AB1">
        <w:rPr>
          <w:noProof/>
          <w:lang w:val="sr-Cyrl-CS"/>
        </w:rPr>
        <w:t xml:space="preserve"> </w:t>
      </w:r>
      <w:r>
        <w:rPr>
          <w:noProof/>
          <w:lang w:val="sr-Cyrl-CS"/>
        </w:rPr>
        <w:t>обавештење у коме је наведено да</w:t>
      </w:r>
      <w:r w:rsidR="00C92EC7">
        <w:rPr>
          <w:noProof/>
          <w:lang w:val="sr-Cyrl-CS"/>
        </w:rPr>
        <w:t xml:space="preserve"> његов захтев за измену акта којим је утврђен престанак мандата одборника није разматран на 16. седници</w:t>
      </w:r>
      <w:r>
        <w:rPr>
          <w:noProof/>
          <w:lang w:val="sr-Cyrl-CS"/>
        </w:rPr>
        <w:t xml:space="preserve"> Скупштине општине </w:t>
      </w:r>
      <w:r w:rsidR="00BF3B02">
        <w:rPr>
          <w:noProof/>
          <w:lang w:val="sr-Cyrl-CS"/>
        </w:rPr>
        <w:t>која је одржана 13. децембра 2010. године.</w:t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</w:p>
    <w:p w:rsidR="00A42414" w:rsidRDefault="00A42414" w:rsidP="0067567B">
      <w:pPr>
        <w:tabs>
          <w:tab w:val="left" w:pos="3960"/>
        </w:tabs>
        <w:rPr>
          <w:noProof/>
          <w:lang w:val="sr-Cyrl-CS"/>
        </w:rPr>
      </w:pPr>
      <w:r>
        <w:rPr>
          <w:noProof/>
          <w:lang w:val="sr-Cyrl-CS"/>
        </w:rPr>
        <w:tab/>
      </w:r>
      <w:r w:rsidR="0067567B">
        <w:rPr>
          <w:noProof/>
          <w:lang w:val="sr-Cyrl-CS"/>
        </w:rPr>
        <w:t>Подноси</w:t>
      </w:r>
      <w:r w:rsidR="005B0A2C">
        <w:rPr>
          <w:noProof/>
          <w:lang w:val="sr-Cyrl-CS"/>
        </w:rPr>
        <w:t>лац</w:t>
      </w:r>
      <w:r w:rsidR="0067567B">
        <w:rPr>
          <w:noProof/>
          <w:lang w:val="sr-Cyrl-CS"/>
        </w:rPr>
        <w:t xml:space="preserve"> уставне жалбе је </w:t>
      </w:r>
      <w:r w:rsidR="005B0A2C">
        <w:rPr>
          <w:noProof/>
          <w:lang w:val="sr-Cyrl-CS"/>
        </w:rPr>
        <w:t>15. децембра</w:t>
      </w:r>
      <w:r w:rsidR="0067567B">
        <w:rPr>
          <w:noProof/>
          <w:lang w:val="sr-Cyrl-CS"/>
        </w:rPr>
        <w:t xml:space="preserve"> 2010. године подне</w:t>
      </w:r>
      <w:r w:rsidR="005B0A2C">
        <w:rPr>
          <w:noProof/>
          <w:lang w:val="sr-Cyrl-CS"/>
        </w:rPr>
        <w:t>о</w:t>
      </w:r>
      <w:r w:rsidR="0067567B">
        <w:rPr>
          <w:noProof/>
          <w:lang w:val="sr-Cyrl-CS"/>
        </w:rPr>
        <w:t xml:space="preserve"> жалбу</w:t>
      </w:r>
      <w:r>
        <w:rPr>
          <w:noProof/>
          <w:lang w:val="sr-Cyrl-CS"/>
        </w:rPr>
        <w:t xml:space="preserve"> </w:t>
      </w:r>
      <w:r w:rsidR="005B0A2C">
        <w:rPr>
          <w:noProof/>
          <w:lang w:val="sr-Cyrl-CS"/>
        </w:rPr>
        <w:t>Управном суду због</w:t>
      </w:r>
      <w:r w:rsidR="005B0A2C" w:rsidRPr="005B0A2C">
        <w:rPr>
          <w:lang w:val="sr-Cyrl-CS"/>
        </w:rPr>
        <w:t xml:space="preserve"> </w:t>
      </w:r>
      <w:r w:rsidR="005B0A2C">
        <w:rPr>
          <w:lang w:val="sr-Cyrl-CS"/>
        </w:rPr>
        <w:t>пропуштања</w:t>
      </w:r>
      <w:r w:rsidR="005B0A2C">
        <w:rPr>
          <w:noProof/>
          <w:lang w:val="sr-Cyrl-CS"/>
        </w:rPr>
        <w:t xml:space="preserve"> Скупштине општине</w:t>
      </w:r>
      <w:r w:rsidR="005B0A2C" w:rsidRPr="00D4180E">
        <w:rPr>
          <w:lang w:val="sr-Cyrl-CS"/>
        </w:rPr>
        <w:t xml:space="preserve"> </w:t>
      </w:r>
      <w:r w:rsidR="005B0A2C">
        <w:rPr>
          <w:lang w:val="sr-Cyrl-CS"/>
        </w:rPr>
        <w:t>Владичин Хан да одлучи о његовом захтеву за враћање мандата одузетог на основу бланко оставке</w:t>
      </w:r>
      <w:r>
        <w:rPr>
          <w:noProof/>
          <w:lang w:val="sr-Cyrl-CS"/>
        </w:rPr>
        <w:t xml:space="preserve">. </w:t>
      </w:r>
    </w:p>
    <w:p w:rsidR="0067567B" w:rsidRDefault="00A42414" w:rsidP="0067567B">
      <w:pPr>
        <w:tabs>
          <w:tab w:val="left" w:pos="3960"/>
        </w:tabs>
        <w:rPr>
          <w:lang w:val="sr-Cyrl-CS"/>
        </w:rPr>
      </w:pPr>
      <w:r>
        <w:rPr>
          <w:noProof/>
          <w:lang w:val="sr-Cyrl-CS"/>
        </w:rPr>
        <w:tab/>
      </w:r>
      <w:r>
        <w:rPr>
          <w:lang w:val="sr-Cyrl-CS"/>
        </w:rPr>
        <w:t>Управни суд</w:t>
      </w:r>
      <w:r w:rsidR="0059005F">
        <w:rPr>
          <w:lang w:val="sr-Cyrl-CS"/>
        </w:rPr>
        <w:t xml:space="preserve"> – Одељење у Нишу</w:t>
      </w:r>
      <w:r w:rsidR="0059005F">
        <w:rPr>
          <w:lang w:val="sr-Latn-CS"/>
        </w:rPr>
        <w:t xml:space="preserve"> </w:t>
      </w:r>
      <w:r>
        <w:rPr>
          <w:lang w:val="sr-Cyrl-CS"/>
        </w:rPr>
        <w:t xml:space="preserve">је, на седници одржаној 23. децембра 2010. године, донео </w:t>
      </w:r>
      <w:r w:rsidR="007B4F12">
        <w:rPr>
          <w:lang w:val="sr-Cyrl-CS"/>
        </w:rPr>
        <w:t xml:space="preserve">оспорено </w:t>
      </w:r>
      <w:r w:rsidR="0067567B">
        <w:rPr>
          <w:lang w:val="sr-Cyrl-CS"/>
        </w:rPr>
        <w:t xml:space="preserve">решење </w:t>
      </w:r>
      <w:r w:rsidR="00C02E04">
        <w:rPr>
          <w:lang w:val="sr-Latn-CS"/>
        </w:rPr>
        <w:t>II-</w:t>
      </w:r>
      <w:r w:rsidR="00C02E04">
        <w:rPr>
          <w:lang w:val="sr-Cyrl-CS"/>
        </w:rPr>
        <w:t xml:space="preserve">4 </w:t>
      </w:r>
      <w:r w:rsidR="0059005F">
        <w:rPr>
          <w:lang w:val="sr-Cyrl-CS"/>
        </w:rPr>
        <w:t>Уж. 889</w:t>
      </w:r>
      <w:r w:rsidR="0059005F">
        <w:rPr>
          <w:lang w:val="sr-Latn-CS"/>
        </w:rPr>
        <w:t>/10</w:t>
      </w:r>
      <w:r w:rsidR="0059005F">
        <w:rPr>
          <w:lang w:val="sr-Cyrl-CS"/>
        </w:rPr>
        <w:t>, којим је</w:t>
      </w:r>
      <w:r w:rsidR="0067567B">
        <w:rPr>
          <w:lang w:val="sr-Cyrl-CS"/>
        </w:rPr>
        <w:t xml:space="preserve"> одбаци</w:t>
      </w:r>
      <w:r w:rsidR="0059005F">
        <w:rPr>
          <w:lang w:val="sr-Cyrl-CS"/>
        </w:rPr>
        <w:t>о</w:t>
      </w:r>
      <w:r w:rsidR="0067567B">
        <w:rPr>
          <w:lang w:val="sr-Cyrl-CS"/>
        </w:rPr>
        <w:t xml:space="preserve"> жалб</w:t>
      </w:r>
      <w:r w:rsidR="0059005F">
        <w:rPr>
          <w:lang w:val="sr-Cyrl-CS"/>
        </w:rPr>
        <w:t xml:space="preserve">у као недозвољену. У образложењу наведеног решења Управни суд је најпре констатовао </w:t>
      </w:r>
      <w:r w:rsidR="0067567B">
        <w:rPr>
          <w:lang w:val="sr-Cyrl-CS"/>
        </w:rPr>
        <w:t xml:space="preserve"> да је одредбама члана 49. Закона о локалним изборима предвиђено</w:t>
      </w:r>
      <w:r w:rsidR="0067567B">
        <w:rPr>
          <w:iCs/>
          <w:color w:val="000000"/>
          <w:lang w:val="ru-RU"/>
        </w:rPr>
        <w:t xml:space="preserve"> да се </w:t>
      </w:r>
      <w:r w:rsidR="0067567B">
        <w:rPr>
          <w:color w:val="000000"/>
          <w:lang w:val="ru-RU"/>
        </w:rPr>
        <w:t>жалба надлежном окружном суду може изјавити против</w:t>
      </w:r>
      <w:r w:rsidR="0067567B" w:rsidRPr="001D1266">
        <w:rPr>
          <w:color w:val="000000"/>
          <w:lang w:val="ru-RU"/>
        </w:rPr>
        <w:t xml:space="preserve"> одлуке скупштине јединице локалне самоуправе</w:t>
      </w:r>
      <w:r w:rsidR="0067567B">
        <w:rPr>
          <w:color w:val="000000"/>
          <w:lang w:val="ru-RU"/>
        </w:rPr>
        <w:t xml:space="preserve"> о престанку мандата одборника и </w:t>
      </w:r>
      <w:r w:rsidR="0067567B" w:rsidRPr="001D1266">
        <w:rPr>
          <w:color w:val="000000"/>
          <w:lang w:val="ru-RU"/>
        </w:rPr>
        <w:t xml:space="preserve">о потврђивању мандата новом одборнику, </w:t>
      </w:r>
      <w:r w:rsidR="0067567B">
        <w:rPr>
          <w:color w:val="000000"/>
          <w:lang w:val="ru-RU"/>
        </w:rPr>
        <w:t xml:space="preserve">као </w:t>
      </w:r>
      <w:r w:rsidR="0067567B" w:rsidRPr="001D1266">
        <w:rPr>
          <w:color w:val="000000"/>
          <w:lang w:val="ru-RU"/>
        </w:rPr>
        <w:t>и у случају када скупштина пропусти да донесе</w:t>
      </w:r>
      <w:r w:rsidR="0067567B">
        <w:rPr>
          <w:color w:val="000000"/>
          <w:lang w:val="ru-RU"/>
        </w:rPr>
        <w:t xml:space="preserve"> наведене одлуке. По оцени тог</w:t>
      </w:r>
      <w:r w:rsidR="007B4F12">
        <w:rPr>
          <w:color w:val="000000"/>
          <w:lang w:val="ru-RU"/>
        </w:rPr>
        <w:t>а</w:t>
      </w:r>
      <w:r w:rsidR="0067567B">
        <w:rPr>
          <w:color w:val="000000"/>
          <w:lang w:val="ru-RU"/>
        </w:rPr>
        <w:t xml:space="preserve"> суда, жалбом се у конкретном случају  захтева измена акта</w:t>
      </w:r>
      <w:r w:rsidR="005F5DA3">
        <w:rPr>
          <w:color w:val="000000"/>
          <w:lang w:val="ru-RU"/>
        </w:rPr>
        <w:t xml:space="preserve"> – </w:t>
      </w:r>
      <w:r w:rsidR="0067567B">
        <w:rPr>
          <w:color w:val="000000"/>
          <w:lang w:val="ru-RU"/>
        </w:rPr>
        <w:t>одлуке о престанку мандата - што наведене законске одредбе не допуштају, а ни Законом о локалним изборима, нити било којим другим законом, није предвиђена могућност да се жалбом тражи измена судске пресуде којом је утврђен престанак мандата одборника. Управни суд је истакао да</w:t>
      </w:r>
      <w:r w:rsidR="0067567B" w:rsidRPr="00806596">
        <w:rPr>
          <w:color w:val="000000"/>
          <w:lang w:val="ru-RU"/>
        </w:rPr>
        <w:t xml:space="preserve"> </w:t>
      </w:r>
      <w:r w:rsidR="0067567B">
        <w:rPr>
          <w:color w:val="000000"/>
          <w:lang w:val="ru-RU"/>
        </w:rPr>
        <w:t xml:space="preserve">скупштина јединице локалне самоуправе, на захтев одборника, обезбеђује заштиту права у случају одузимања мандата на основу </w:t>
      </w:r>
      <w:r w:rsidR="007B4F12">
        <w:rPr>
          <w:color w:val="000000"/>
          <w:lang w:val="ru-RU"/>
        </w:rPr>
        <w:t>"</w:t>
      </w:r>
      <w:r w:rsidR="0067567B">
        <w:rPr>
          <w:color w:val="000000"/>
          <w:lang w:val="ru-RU"/>
        </w:rPr>
        <w:t>бланко оставке</w:t>
      </w:r>
      <w:r w:rsidR="007B4F12">
        <w:rPr>
          <w:color w:val="000000"/>
          <w:lang w:val="ru-RU"/>
        </w:rPr>
        <w:t>"</w:t>
      </w:r>
      <w:r w:rsidR="0067567B">
        <w:rPr>
          <w:color w:val="000000"/>
          <w:lang w:val="ru-RU"/>
        </w:rPr>
        <w:t>,</w:t>
      </w:r>
      <w:r w:rsidR="0067567B" w:rsidRPr="00806596">
        <w:rPr>
          <w:color w:val="000000"/>
          <w:lang w:val="ru-RU"/>
        </w:rPr>
        <w:t xml:space="preserve"> </w:t>
      </w:r>
      <w:r w:rsidR="0067567B">
        <w:rPr>
          <w:color w:val="000000"/>
          <w:lang w:val="ru-RU"/>
        </w:rPr>
        <w:t>а уколико је изостао акт скупштине јединице локалне самоуправе којим се отклања учињена повреда уставног права, заштита права се може остварити једино пред Уставним судом, у складу са одредбама</w:t>
      </w:r>
      <w:r w:rsidR="0067567B">
        <w:rPr>
          <w:lang w:val="sr-Cyrl-CS"/>
        </w:rPr>
        <w:t xml:space="preserve"> чл</w:t>
      </w:r>
      <w:r w:rsidR="007B4F12">
        <w:rPr>
          <w:lang w:val="sr-Cyrl-CS"/>
        </w:rPr>
        <w:t>.</w:t>
      </w:r>
      <w:r w:rsidR="0067567B">
        <w:rPr>
          <w:lang w:val="sr-Cyrl-CS"/>
        </w:rPr>
        <w:t xml:space="preserve"> 61. и 62. Закона о Уставном суду. Полазећи од наведеног, Управни суд је нашао да је жалба недозвољена, те је исту одбацио, на основу члана 54. став 3</w:t>
      </w:r>
      <w:r w:rsidR="005F5DA3">
        <w:rPr>
          <w:lang w:val="sr-Cyrl-CS"/>
        </w:rPr>
        <w:t>.</w:t>
      </w:r>
      <w:r w:rsidR="0067567B">
        <w:rPr>
          <w:lang w:val="sr-Cyrl-CS"/>
        </w:rPr>
        <w:t xml:space="preserve"> у вези члана 49. Закона о локалним изборима и сходном применом члана 26. став 2. у вези става 1. тачка 2. Закона о управним споровима. </w:t>
      </w:r>
    </w:p>
    <w:p w:rsidR="0067567B" w:rsidRPr="00C1725E" w:rsidRDefault="0067567B" w:rsidP="007642B7">
      <w:pPr>
        <w:tabs>
          <w:tab w:val="clear" w:pos="1440"/>
        </w:tabs>
        <w:autoSpaceDE w:val="0"/>
        <w:autoSpaceDN w:val="0"/>
        <w:adjustRightInd w:val="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Pr="001C123A">
        <w:rPr>
          <w:lang w:val="sr-Cyrl-CS"/>
        </w:rPr>
        <w:t xml:space="preserve">4. </w:t>
      </w:r>
      <w:r>
        <w:rPr>
          <w:lang w:val="sr-Cyrl-CS"/>
        </w:rPr>
        <w:t>Одредбама</w:t>
      </w:r>
      <w:r w:rsidRPr="007714D9">
        <w:rPr>
          <w:lang w:val="sr-Cyrl-CS"/>
        </w:rPr>
        <w:t xml:space="preserve"> Устава</w:t>
      </w:r>
      <w:r w:rsidR="007B4F12">
        <w:rPr>
          <w:lang w:val="sr-Cyrl-CS"/>
        </w:rPr>
        <w:t xml:space="preserve"> Републике Србије</w:t>
      </w:r>
      <w:r>
        <w:rPr>
          <w:lang w:val="sr-Cyrl-CS"/>
        </w:rPr>
        <w:t>,</w:t>
      </w:r>
      <w:r w:rsidRPr="007714D9">
        <w:rPr>
          <w:lang w:val="sr-Cyrl-CS"/>
        </w:rPr>
        <w:t xml:space="preserve"> на чију се повреду указује у уставној  жалби, утврђено је</w:t>
      </w:r>
      <w:r>
        <w:rPr>
          <w:noProof/>
          <w:color w:val="000000"/>
          <w:lang w:val="sr-Cyrl-CS"/>
        </w:rPr>
        <w:t>: да с</w:t>
      </w:r>
      <w:r w:rsidRPr="00C1725E">
        <w:rPr>
          <w:color w:val="000000"/>
          <w:lang w:val="ru-RU"/>
        </w:rPr>
        <w:t>ваки пунолетан, пословно способан држављанин Републике Србије има</w:t>
      </w:r>
      <w:r>
        <w:rPr>
          <w:color w:val="000000"/>
          <w:lang w:val="ru-RU"/>
        </w:rPr>
        <w:t xml:space="preserve"> право да бира и да буде биран и да и</w:t>
      </w:r>
      <w:r w:rsidRPr="00C1725E">
        <w:rPr>
          <w:color w:val="000000"/>
          <w:lang w:val="ru-RU"/>
        </w:rPr>
        <w:t>зборно право ужива пра</w:t>
      </w:r>
      <w:r>
        <w:rPr>
          <w:color w:val="000000"/>
          <w:lang w:val="ru-RU"/>
        </w:rPr>
        <w:t>вну заштиту у складу са законом (члан 52. ст.</w:t>
      </w:r>
      <w:r w:rsidR="005F5DA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1. и 3.); да г</w:t>
      </w:r>
      <w:r w:rsidRPr="00C1725E">
        <w:rPr>
          <w:color w:val="000000"/>
          <w:lang w:val="ru-RU"/>
        </w:rPr>
        <w:t>рађани имају право да учествују у управљању јавним пословима и да под једнаким условима ступају у јавне службе и на јавне функције</w:t>
      </w:r>
      <w:r>
        <w:rPr>
          <w:color w:val="000000"/>
          <w:lang w:val="ru-RU"/>
        </w:rPr>
        <w:t xml:space="preserve"> (члан 53.).</w:t>
      </w:r>
    </w:p>
    <w:p w:rsidR="008927B9" w:rsidRDefault="0067567B" w:rsidP="0067567B">
      <w:pPr>
        <w:tabs>
          <w:tab w:val="clear" w:pos="1440"/>
        </w:tabs>
        <w:autoSpaceDE w:val="0"/>
        <w:autoSpaceDN w:val="0"/>
        <w:adjustRightInd w:val="0"/>
        <w:ind w:firstLine="1440"/>
        <w:rPr>
          <w:lang w:val="sr-Cyrl-CS"/>
        </w:rPr>
      </w:pPr>
      <w:r w:rsidRPr="004C5B38">
        <w:rPr>
          <w:color w:val="000000"/>
          <w:lang w:val="ru-RU"/>
        </w:rPr>
        <w:t xml:space="preserve">5. </w:t>
      </w:r>
      <w:r>
        <w:rPr>
          <w:color w:val="000000"/>
          <w:lang w:val="ru-RU"/>
        </w:rPr>
        <w:t xml:space="preserve">Полазећи од </w:t>
      </w:r>
      <w:r w:rsidR="00DF4E97">
        <w:rPr>
          <w:color w:val="000000"/>
          <w:lang w:val="ru-RU"/>
        </w:rPr>
        <w:t xml:space="preserve">навода </w:t>
      </w:r>
      <w:r w:rsidR="008927B9">
        <w:rPr>
          <w:color w:val="000000"/>
          <w:lang w:val="ru-RU"/>
        </w:rPr>
        <w:t xml:space="preserve">подносиоца </w:t>
      </w:r>
      <w:r w:rsidR="00DF4E97">
        <w:rPr>
          <w:color w:val="000000"/>
          <w:lang w:val="ru-RU"/>
        </w:rPr>
        <w:t xml:space="preserve">да ни </w:t>
      </w:r>
      <w:r w:rsidR="008927B9">
        <w:rPr>
          <w:color w:val="000000"/>
          <w:lang w:val="ru-RU"/>
        </w:rPr>
        <w:t xml:space="preserve">пред </w:t>
      </w:r>
      <w:r w:rsidR="00DF4E97">
        <w:rPr>
          <w:color w:val="000000"/>
          <w:lang w:val="ru-RU"/>
        </w:rPr>
        <w:t>Управни</w:t>
      </w:r>
      <w:r w:rsidR="008927B9">
        <w:rPr>
          <w:color w:val="000000"/>
          <w:lang w:val="ru-RU"/>
        </w:rPr>
        <w:t>м</w:t>
      </w:r>
      <w:r w:rsidR="00DF4E97">
        <w:rPr>
          <w:color w:val="000000"/>
          <w:lang w:val="ru-RU"/>
        </w:rPr>
        <w:t xml:space="preserve"> суд</w:t>
      </w:r>
      <w:r w:rsidR="008927B9">
        <w:rPr>
          <w:color w:val="000000"/>
          <w:lang w:val="ru-RU"/>
        </w:rPr>
        <w:t>ом</w:t>
      </w:r>
      <w:r w:rsidR="00DF4E97">
        <w:rPr>
          <w:color w:val="000000"/>
          <w:lang w:val="ru-RU"/>
        </w:rPr>
        <w:t xml:space="preserve"> није </w:t>
      </w:r>
      <w:r w:rsidR="008927B9">
        <w:rPr>
          <w:color w:val="000000"/>
          <w:lang w:val="ru-RU"/>
        </w:rPr>
        <w:t>успео да издејствује враћање одузетог одборничког мандата,</w:t>
      </w:r>
      <w:r>
        <w:rPr>
          <w:color w:val="000000"/>
          <w:lang w:val="ru-RU"/>
        </w:rPr>
        <w:t xml:space="preserve"> Уставни суд је оценио да подноси</w:t>
      </w:r>
      <w:r w:rsidR="007642B7">
        <w:rPr>
          <w:color w:val="000000"/>
          <w:lang w:val="ru-RU"/>
        </w:rPr>
        <w:t>лац</w:t>
      </w:r>
      <w:r>
        <w:rPr>
          <w:color w:val="000000"/>
          <w:lang w:val="ru-RU"/>
        </w:rPr>
        <w:t xml:space="preserve"> </w:t>
      </w:r>
      <w:r w:rsidR="00DF4E97">
        <w:rPr>
          <w:color w:val="000000"/>
          <w:lang w:val="ru-RU"/>
        </w:rPr>
        <w:t xml:space="preserve">у суштини указује на повреду </w:t>
      </w:r>
      <w:r>
        <w:rPr>
          <w:color w:val="000000"/>
          <w:lang w:val="ru-RU"/>
        </w:rPr>
        <w:t>изборног права</w:t>
      </w:r>
      <w:r w:rsidR="00DF4E97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учињену решењем</w:t>
      </w:r>
      <w:r>
        <w:rPr>
          <w:color w:val="000000"/>
          <w:lang w:val="sr-Cyrl-CS"/>
        </w:rPr>
        <w:t xml:space="preserve"> </w:t>
      </w:r>
      <w:r w:rsidR="007642B7">
        <w:rPr>
          <w:lang w:val="sr-Cyrl-CS"/>
        </w:rPr>
        <w:t>Управног суда – Одељење у Нишу</w:t>
      </w:r>
      <w:r w:rsidR="007642B7">
        <w:rPr>
          <w:lang w:val="sr-Latn-CS"/>
        </w:rPr>
        <w:t xml:space="preserve"> </w:t>
      </w:r>
      <w:r w:rsidR="007642B7">
        <w:rPr>
          <w:lang w:val="sr-Cyrl-CS"/>
        </w:rPr>
        <w:t>Уж. 889</w:t>
      </w:r>
      <w:r w:rsidR="007642B7">
        <w:rPr>
          <w:lang w:val="sr-Latn-CS"/>
        </w:rPr>
        <w:t>/10 од 2</w:t>
      </w:r>
      <w:r w:rsidR="007642B7">
        <w:rPr>
          <w:lang w:val="sr-Cyrl-CS"/>
        </w:rPr>
        <w:t>3</w:t>
      </w:r>
      <w:r w:rsidR="007642B7">
        <w:rPr>
          <w:lang w:val="sr-Latn-CS"/>
        </w:rPr>
        <w:t xml:space="preserve">. </w:t>
      </w:r>
      <w:r w:rsidR="007642B7">
        <w:rPr>
          <w:lang w:val="sr-Cyrl-CS"/>
        </w:rPr>
        <w:t>децемб</w:t>
      </w:r>
      <w:r w:rsidR="007642B7">
        <w:rPr>
          <w:lang w:val="sr-Latn-CS"/>
        </w:rPr>
        <w:t>ра 2010. године</w:t>
      </w:r>
      <w:r w:rsidR="008927B9">
        <w:rPr>
          <w:lang w:val="sr-Cyrl-CS"/>
        </w:rPr>
        <w:t>.</w:t>
      </w:r>
    </w:p>
    <w:p w:rsidR="0067567B" w:rsidRPr="004C5B38" w:rsidRDefault="007642B7" w:rsidP="0067567B">
      <w:pPr>
        <w:tabs>
          <w:tab w:val="clear" w:pos="1440"/>
        </w:tabs>
        <w:autoSpaceDE w:val="0"/>
        <w:autoSpaceDN w:val="0"/>
        <w:adjustRightInd w:val="0"/>
        <w:ind w:firstLine="1440"/>
        <w:rPr>
          <w:color w:val="000000"/>
          <w:lang w:val="ru-RU"/>
        </w:rPr>
      </w:pPr>
      <w:r>
        <w:rPr>
          <w:noProof/>
          <w:lang w:val="sr-Cyrl-CS"/>
        </w:rPr>
        <w:t xml:space="preserve"> </w:t>
      </w:r>
      <w:r w:rsidR="0067567B">
        <w:rPr>
          <w:noProof/>
          <w:lang w:val="sr-Cyrl-CS"/>
        </w:rPr>
        <w:t>Испитујући наводе уставне жалбе са становишта означеног Уставом зајемченог права,</w:t>
      </w:r>
      <w:r w:rsidR="0067567B" w:rsidRPr="004C5B38">
        <w:rPr>
          <w:noProof/>
          <w:color w:val="000000"/>
          <w:lang w:val="sr-Cyrl-CS"/>
        </w:rPr>
        <w:t xml:space="preserve"> Уставни суд је пошао од тога да је</w:t>
      </w:r>
      <w:r w:rsidR="0067567B">
        <w:rPr>
          <w:noProof/>
          <w:color w:val="000000"/>
          <w:lang w:val="sr-Cyrl-CS"/>
        </w:rPr>
        <w:t>,</w:t>
      </w:r>
      <w:r w:rsidR="0067567B" w:rsidRPr="004C5B38">
        <w:rPr>
          <w:noProof/>
          <w:color w:val="000000"/>
          <w:lang w:val="sr-Cyrl-CS"/>
        </w:rPr>
        <w:t xml:space="preserve"> </w:t>
      </w:r>
      <w:r w:rsidR="0067567B" w:rsidRPr="004C5B38">
        <w:rPr>
          <w:color w:val="000000"/>
          <w:lang w:val="sr-Cyrl-CS"/>
        </w:rPr>
        <w:t>на седници одржаној  21. априла 2010. године</w:t>
      </w:r>
      <w:r w:rsidR="0067567B">
        <w:rPr>
          <w:color w:val="000000"/>
          <w:lang w:val="sr-Cyrl-CS"/>
        </w:rPr>
        <w:t>,</w:t>
      </w:r>
      <w:r w:rsidR="0067567B" w:rsidRPr="004C5B38">
        <w:rPr>
          <w:color w:val="000000"/>
          <w:lang w:val="sr-Cyrl-CS"/>
        </w:rPr>
        <w:t xml:space="preserve"> </w:t>
      </w:r>
      <w:r w:rsidR="007B4F12">
        <w:rPr>
          <w:color w:val="000000"/>
          <w:lang w:val="sr-Cyrl-CS"/>
        </w:rPr>
        <w:t>овај с</w:t>
      </w:r>
      <w:r w:rsidR="0067567B" w:rsidRPr="004C5B38">
        <w:rPr>
          <w:color w:val="000000"/>
          <w:lang w:val="sr-Cyrl-CS"/>
        </w:rPr>
        <w:t xml:space="preserve">уд донео </w:t>
      </w:r>
      <w:r w:rsidR="0067567B">
        <w:rPr>
          <w:color w:val="000000"/>
          <w:lang w:val="sr-Cyrl-CS"/>
        </w:rPr>
        <w:t>О</w:t>
      </w:r>
      <w:r w:rsidR="0067567B" w:rsidRPr="004C5B38">
        <w:rPr>
          <w:color w:val="000000"/>
          <w:lang w:val="sr-Cyrl-CS"/>
        </w:rPr>
        <w:t xml:space="preserve">длуку </w:t>
      </w:r>
      <w:r w:rsidR="0067567B" w:rsidRPr="00EE298F">
        <w:rPr>
          <w:color w:val="000000"/>
        </w:rPr>
        <w:t>IУз-52/2008</w:t>
      </w:r>
      <w:r w:rsidR="0067567B" w:rsidRPr="00EE298F">
        <w:rPr>
          <w:color w:val="000000"/>
          <w:lang w:val="sr-Cyrl-CS"/>
        </w:rPr>
        <w:t>,</w:t>
      </w:r>
      <w:r w:rsidR="0067567B">
        <w:rPr>
          <w:rFonts w:ascii="Lucida Sans Unicode" w:hAnsi="Lucida Sans Unicode" w:cs="Lucida Sans Unicode"/>
          <w:color w:val="333333"/>
          <w:sz w:val="20"/>
          <w:szCs w:val="20"/>
          <w:lang w:val="sr-Cyrl-CS"/>
        </w:rPr>
        <w:t xml:space="preserve"> </w:t>
      </w:r>
      <w:r w:rsidR="0067567B" w:rsidRPr="004C5B38">
        <w:rPr>
          <w:color w:val="000000"/>
          <w:lang w:val="sr-Cyrl-CS"/>
        </w:rPr>
        <w:t>којом је, поред осталог, утврдио да одредбе члана 47. Закона о локалним изборима (</w:t>
      </w:r>
      <w:r w:rsidR="0067567B">
        <w:rPr>
          <w:color w:val="000000"/>
          <w:lang w:val="sr-Cyrl-CS"/>
        </w:rPr>
        <w:t>„С</w:t>
      </w:r>
      <w:r w:rsidR="0067567B" w:rsidRPr="004C5B38">
        <w:rPr>
          <w:color w:val="000000"/>
          <w:lang w:val="sr-Cyrl-CS"/>
        </w:rPr>
        <w:t>лужбени гласник РС</w:t>
      </w:r>
      <w:r w:rsidR="0067567B">
        <w:rPr>
          <w:color w:val="000000"/>
          <w:lang w:val="sr-Cyrl-CS"/>
        </w:rPr>
        <w:t>“</w:t>
      </w:r>
      <w:r w:rsidR="0067567B" w:rsidRPr="004C5B38">
        <w:rPr>
          <w:color w:val="000000"/>
          <w:lang w:val="sr-Cyrl-CS"/>
        </w:rPr>
        <w:t xml:space="preserve">, број 129/07) </w:t>
      </w:r>
      <w:r w:rsidR="0067567B" w:rsidRPr="004C5B38">
        <w:rPr>
          <w:color w:val="000000"/>
          <w:lang w:val="sr-Cyrl-CS"/>
        </w:rPr>
        <w:lastRenderedPageBreak/>
        <w:t>нису у сагласности са Уставом и потврђеним међународним уговорима. Ова одлука Уставног суда објављена је у „Службеном гласнику Р</w:t>
      </w:r>
      <w:r w:rsidR="007B4F12">
        <w:rPr>
          <w:color w:val="000000"/>
          <w:lang w:val="sr-Cyrl-CS"/>
        </w:rPr>
        <w:t xml:space="preserve">епублике </w:t>
      </w:r>
      <w:r w:rsidR="0067567B" w:rsidRPr="004C5B38">
        <w:rPr>
          <w:color w:val="000000"/>
          <w:lang w:val="sr-Cyrl-CS"/>
        </w:rPr>
        <w:t>С</w:t>
      </w:r>
      <w:r w:rsidR="007B4F12">
        <w:rPr>
          <w:color w:val="000000"/>
          <w:lang w:val="sr-Cyrl-CS"/>
        </w:rPr>
        <w:t>рбије</w:t>
      </w:r>
      <w:r w:rsidR="0067567B" w:rsidRPr="004C5B38">
        <w:rPr>
          <w:color w:val="000000"/>
          <w:lang w:val="sr-Cyrl-CS"/>
        </w:rPr>
        <w:t>“, број 34/10 од 21. маја 2010. године, када су, сагласно</w:t>
      </w:r>
      <w:r w:rsidR="0067567B" w:rsidRPr="004C5B38">
        <w:rPr>
          <w:noProof/>
          <w:color w:val="000000"/>
          <w:lang w:val="sr-Cyrl-CS"/>
        </w:rPr>
        <w:t xml:space="preserve"> члану 168. став 3. Устава, престале да важе</w:t>
      </w:r>
      <w:r w:rsidR="0067567B" w:rsidRPr="004C5B38">
        <w:rPr>
          <w:color w:val="000000"/>
          <w:lang w:val="sr-Cyrl-CS"/>
        </w:rPr>
        <w:t xml:space="preserve"> </w:t>
      </w:r>
      <w:r w:rsidR="0067567B">
        <w:rPr>
          <w:color w:val="000000"/>
          <w:lang w:val="sr-Cyrl-CS"/>
        </w:rPr>
        <w:t>наведене</w:t>
      </w:r>
      <w:r w:rsidR="0067567B" w:rsidRPr="004C5B38">
        <w:rPr>
          <w:color w:val="000000"/>
          <w:lang w:val="sr-Cyrl-CS"/>
        </w:rPr>
        <w:t xml:space="preserve"> законске одредбе којима је био </w:t>
      </w:r>
      <w:proofErr w:type="spellStart"/>
      <w:r w:rsidR="0067567B" w:rsidRPr="004C5B38">
        <w:rPr>
          <w:color w:val="000000"/>
        </w:rPr>
        <w:t>уређен</w:t>
      </w:r>
      <w:proofErr w:type="spellEnd"/>
      <w:r w:rsidR="0067567B" w:rsidRPr="004C5B38">
        <w:rPr>
          <w:color w:val="000000"/>
        </w:rPr>
        <w:t xml:space="preserve"> </w:t>
      </w:r>
      <w:proofErr w:type="spellStart"/>
      <w:r w:rsidR="0067567B" w:rsidRPr="004C5B38">
        <w:rPr>
          <w:color w:val="000000"/>
        </w:rPr>
        <w:t>институт</w:t>
      </w:r>
      <w:proofErr w:type="spellEnd"/>
      <w:r w:rsidR="0067567B" w:rsidRPr="004C5B38">
        <w:rPr>
          <w:color w:val="000000"/>
        </w:rPr>
        <w:t xml:space="preserve"> </w:t>
      </w:r>
      <w:proofErr w:type="spellStart"/>
      <w:r w:rsidR="0067567B" w:rsidRPr="004C5B38">
        <w:rPr>
          <w:color w:val="000000"/>
        </w:rPr>
        <w:t>бланко</w:t>
      </w:r>
      <w:proofErr w:type="spellEnd"/>
      <w:r w:rsidR="0067567B" w:rsidRPr="004C5B38">
        <w:rPr>
          <w:color w:val="000000"/>
        </w:rPr>
        <w:t xml:space="preserve"> </w:t>
      </w:r>
      <w:proofErr w:type="spellStart"/>
      <w:r w:rsidR="0067567B" w:rsidRPr="004C5B38">
        <w:rPr>
          <w:color w:val="000000"/>
        </w:rPr>
        <w:t>оставке</w:t>
      </w:r>
      <w:proofErr w:type="spellEnd"/>
      <w:r w:rsidR="0067567B" w:rsidRPr="004C5B38">
        <w:rPr>
          <w:color w:val="000000"/>
        </w:rPr>
        <w:t xml:space="preserve">. </w:t>
      </w:r>
    </w:p>
    <w:p w:rsidR="00D1629A" w:rsidRDefault="00D1629A" w:rsidP="00D1629A">
      <w:pPr>
        <w:autoSpaceDE w:val="0"/>
        <w:autoSpaceDN w:val="0"/>
        <w:adjustRightInd w:val="0"/>
        <w:rPr>
          <w:noProof/>
          <w:lang w:val="sr-Cyrl-CS"/>
        </w:rPr>
      </w:pPr>
      <w:r>
        <w:rPr>
          <w:color w:val="000000"/>
          <w:lang w:val="ru-RU"/>
        </w:rPr>
        <w:tab/>
        <w:t>Уставни суд је утврдио да је подносиоцу уставне жалбе мандат одборника у</w:t>
      </w:r>
      <w:r>
        <w:rPr>
          <w:noProof/>
          <w:lang w:val="sr-Cyrl-CS"/>
        </w:rPr>
        <w:t xml:space="preserve"> Скупштини општине Владичин Хан </w:t>
      </w:r>
      <w:r>
        <w:rPr>
          <w:color w:val="000000"/>
          <w:lang w:val="ru-RU"/>
        </w:rPr>
        <w:t xml:space="preserve">престао због поднете </w:t>
      </w:r>
      <w:r w:rsidR="007B4F12">
        <w:rPr>
          <w:color w:val="000000"/>
          <w:lang w:val="ru-RU"/>
        </w:rPr>
        <w:t>"</w:t>
      </w:r>
      <w:r>
        <w:rPr>
          <w:color w:val="000000"/>
          <w:lang w:val="ru-RU"/>
        </w:rPr>
        <w:t>бланко оставке</w:t>
      </w:r>
      <w:r w:rsidR="007B4F12">
        <w:rPr>
          <w:color w:val="000000"/>
          <w:lang w:val="ru-RU"/>
        </w:rPr>
        <w:t>"</w:t>
      </w:r>
      <w:r>
        <w:rPr>
          <w:color w:val="000000"/>
          <w:lang w:val="ru-RU"/>
        </w:rPr>
        <w:t xml:space="preserve"> и да је престанак мандата утврђен</w:t>
      </w:r>
      <w:r w:rsidRPr="0034589F">
        <w:rPr>
          <w:lang w:val="sr-Cyrl-CS"/>
        </w:rPr>
        <w:t xml:space="preserve"> </w:t>
      </w:r>
      <w:r>
        <w:rPr>
          <w:lang w:val="sr-Cyrl-CS"/>
        </w:rPr>
        <w:t xml:space="preserve">Одлуком </w:t>
      </w:r>
      <w:r>
        <w:rPr>
          <w:noProof/>
          <w:lang w:val="sr-Cyrl-CS"/>
        </w:rPr>
        <w:t>Скупштине општине Владичин Хан број 06-80/2/2009-01 од 4. децембра 2009. године</w:t>
      </w:r>
      <w:r>
        <w:rPr>
          <w:lang w:val="sr-Cyrl-CS"/>
        </w:rPr>
        <w:t>. Уставни суд је, такође, утврдио</w:t>
      </w:r>
      <w:r w:rsidR="001C3166">
        <w:rPr>
          <w:lang w:val="sr-Cyrl-CS"/>
        </w:rPr>
        <w:t xml:space="preserve"> да је подносилац</w:t>
      </w:r>
      <w:r>
        <w:rPr>
          <w:lang w:val="sr-Cyrl-CS"/>
        </w:rPr>
        <w:t xml:space="preserve"> уставне жалбе најпре</w:t>
      </w:r>
      <w:r>
        <w:rPr>
          <w:rFonts w:ascii="Lucida Sans Unicode" w:hAnsi="Lucida Sans Unicode" w:cs="Lucida Sans Unicode"/>
          <w:color w:val="333333"/>
          <w:sz w:val="20"/>
          <w:szCs w:val="20"/>
          <w:lang w:val="sr-Cyrl-CS"/>
        </w:rPr>
        <w:t xml:space="preserve"> </w:t>
      </w:r>
      <w:r>
        <w:rPr>
          <w:color w:val="000000"/>
          <w:lang w:val="sr-Cyrl-CS"/>
        </w:rPr>
        <w:t>подне</w:t>
      </w:r>
      <w:r w:rsidR="001C3166">
        <w:rPr>
          <w:color w:val="000000"/>
          <w:lang w:val="sr-Cyrl-CS"/>
        </w:rPr>
        <w:t>о</w:t>
      </w:r>
      <w:r>
        <w:rPr>
          <w:color w:val="000000"/>
          <w:lang w:val="sr-Cyrl-CS"/>
        </w:rPr>
        <w:t xml:space="preserve"> захтев Скупштини општине</w:t>
      </w:r>
      <w:r w:rsidR="001C3166" w:rsidRPr="001C3166">
        <w:rPr>
          <w:noProof/>
          <w:lang w:val="sr-Cyrl-CS"/>
        </w:rPr>
        <w:t xml:space="preserve"> </w:t>
      </w:r>
      <w:r w:rsidR="001C3166">
        <w:rPr>
          <w:noProof/>
          <w:lang w:val="sr-Cyrl-CS"/>
        </w:rPr>
        <w:t>Владичин Хан</w:t>
      </w:r>
      <w:r>
        <w:rPr>
          <w:color w:val="000000"/>
          <w:lang w:val="sr-Cyrl-CS"/>
        </w:rPr>
        <w:t xml:space="preserve"> за измену акта на основу кога </w:t>
      </w:r>
      <w:r w:rsidR="001C3166">
        <w:rPr>
          <w:color w:val="000000"/>
          <w:lang w:val="sr-Cyrl-CS"/>
        </w:rPr>
        <w:t>му</w:t>
      </w:r>
      <w:r>
        <w:rPr>
          <w:color w:val="000000"/>
          <w:lang w:val="sr-Cyrl-CS"/>
        </w:rPr>
        <w:t xml:space="preserve"> је престао мандат одборника, а потом је и</w:t>
      </w:r>
      <w:r w:rsidR="001C3166">
        <w:rPr>
          <w:color w:val="000000"/>
          <w:lang w:val="sr-Cyrl-CS"/>
        </w:rPr>
        <w:t>зјавио</w:t>
      </w:r>
      <w:r>
        <w:rPr>
          <w:color w:val="000000"/>
          <w:lang w:val="sr-Cyrl-CS"/>
        </w:rPr>
        <w:t xml:space="preserve"> </w:t>
      </w:r>
      <w:r>
        <w:rPr>
          <w:noProof/>
          <w:lang w:val="sr-Cyrl-CS"/>
        </w:rPr>
        <w:t xml:space="preserve">жалбу </w:t>
      </w:r>
      <w:r w:rsidR="001C3166">
        <w:rPr>
          <w:noProof/>
          <w:lang w:val="sr-Cyrl-CS"/>
        </w:rPr>
        <w:t>Управном суду у складу са чланом 49. став 1. Закона о локалним изборима.</w:t>
      </w:r>
    </w:p>
    <w:p w:rsidR="00D1629A" w:rsidRPr="00806597" w:rsidRDefault="00D1629A" w:rsidP="00D1629A">
      <w:pPr>
        <w:pStyle w:val="NormalWeb"/>
        <w:shd w:val="clear" w:color="auto" w:fill="FFFFFF"/>
        <w:tabs>
          <w:tab w:val="left" w:pos="1440"/>
        </w:tabs>
      </w:pPr>
      <w:r>
        <w:rPr>
          <w:noProof/>
          <w:lang w:val="sr-Cyrl-CS"/>
        </w:rPr>
        <w:tab/>
      </w:r>
      <w:r>
        <w:rPr>
          <w:color w:val="000000"/>
          <w:lang w:val="sr-Cyrl-CS"/>
        </w:rPr>
        <w:t>С обзиром на то да ј</w:t>
      </w:r>
      <w:r w:rsidR="00277F09">
        <w:rPr>
          <w:color w:val="000000"/>
          <w:lang w:val="sr-Cyrl-CS"/>
        </w:rPr>
        <w:t>е престанак мандата подносиоцу</w:t>
      </w:r>
      <w:r>
        <w:rPr>
          <w:color w:val="000000"/>
          <w:lang w:val="sr-Cyrl-CS"/>
        </w:rPr>
        <w:t xml:space="preserve">, као одборнику у Скупштини општине </w:t>
      </w:r>
      <w:r w:rsidR="00277F09">
        <w:rPr>
          <w:color w:val="000000"/>
          <w:lang w:val="sr-Cyrl-CS"/>
        </w:rPr>
        <w:t>Владичин Хан</w:t>
      </w:r>
      <w:r>
        <w:rPr>
          <w:color w:val="000000"/>
          <w:lang w:val="sr-Cyrl-CS"/>
        </w:rPr>
        <w:t>, утврђен одлуком Скупштине општине донетом на основу одредаба члана 47. Закона о локалним изборима, као и да је решењем Скупштине општине потврђен мандат новом одборнику, Уставн</w:t>
      </w:r>
      <w:r w:rsidR="00277F09">
        <w:rPr>
          <w:color w:val="000000"/>
          <w:lang w:val="sr-Cyrl-CS"/>
        </w:rPr>
        <w:t>и суд налази да је подносилац,</w:t>
      </w:r>
      <w:r>
        <w:rPr>
          <w:color w:val="000000"/>
          <w:lang w:val="sr-Cyrl-CS"/>
        </w:rPr>
        <w:t xml:space="preserve"> сагласно члану 61</w:t>
      </w:r>
      <w:r w:rsidR="00277F09">
        <w:rPr>
          <w:color w:val="000000"/>
          <w:lang w:val="sr-Cyrl-CS"/>
        </w:rPr>
        <w:t>. Закона о Уставном суду</w:t>
      </w:r>
      <w:r w:rsidR="00613ED4">
        <w:rPr>
          <w:color w:val="000000"/>
          <w:lang w:val="sr-Cyrl-CS"/>
        </w:rPr>
        <w:t xml:space="preserve"> ("Службени гласник РС", бр. 109/07 и 99/11)</w:t>
      </w:r>
      <w:r w:rsidR="00277F09">
        <w:rPr>
          <w:color w:val="000000"/>
          <w:lang w:val="sr-Cyrl-CS"/>
        </w:rPr>
        <w:t>, поднео</w:t>
      </w:r>
      <w:r>
        <w:rPr>
          <w:color w:val="000000"/>
          <w:lang w:val="sr-Cyrl-CS"/>
        </w:rPr>
        <w:t xml:space="preserve"> захтев за измену тих појединачних аката</w:t>
      </w:r>
      <w:r w:rsidRPr="00080284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 xml:space="preserve">Скупштини општине </w:t>
      </w:r>
      <w:r w:rsidR="005F5DA3">
        <w:rPr>
          <w:color w:val="000000"/>
          <w:lang w:val="sr-Cyrl-CS"/>
        </w:rPr>
        <w:t xml:space="preserve">Владичин Хан </w:t>
      </w:r>
      <w:r>
        <w:rPr>
          <w:color w:val="000000"/>
          <w:lang w:val="sr-Cyrl-CS"/>
        </w:rPr>
        <w:t>као надлежном органу. С тим у вези, Уставни суд оцењује да је у ситуацији када је доносилац тих појединачних аката пропустио да одлучи о поднетом захтеву з</w:t>
      </w:r>
      <w:r w:rsidR="00277F09">
        <w:rPr>
          <w:color w:val="000000"/>
          <w:lang w:val="sr-Cyrl-CS"/>
        </w:rPr>
        <w:t>а њихову измену, подносил</w:t>
      </w:r>
      <w:r>
        <w:rPr>
          <w:color w:val="000000"/>
          <w:lang w:val="sr-Cyrl-CS"/>
        </w:rPr>
        <w:t>а</w:t>
      </w:r>
      <w:r w:rsidR="00277F09">
        <w:rPr>
          <w:color w:val="000000"/>
          <w:lang w:val="sr-Cyrl-CS"/>
        </w:rPr>
        <w:t>ц имао</w:t>
      </w:r>
      <w:r>
        <w:rPr>
          <w:color w:val="000000"/>
          <w:lang w:val="sr-Cyrl-CS"/>
        </w:rPr>
        <w:t xml:space="preserve"> право да покрене управни спор пред Управ</w:t>
      </w:r>
      <w:r w:rsidR="00277F09">
        <w:rPr>
          <w:color w:val="000000"/>
          <w:lang w:val="sr-Cyrl-CS"/>
        </w:rPr>
        <w:t>ним судом. Ово право подносиоца</w:t>
      </w:r>
      <w:r>
        <w:rPr>
          <w:color w:val="000000"/>
          <w:lang w:val="sr-Cyrl-CS"/>
        </w:rPr>
        <w:t xml:space="preserve"> произлази из одредбе члана 198. став 2. Устава, којом је утврђено да</w:t>
      </w:r>
      <w:r w:rsidRPr="00806597">
        <w:rPr>
          <w:lang w:val="sr-Cyrl-CS"/>
        </w:rPr>
        <w:t xml:space="preserve"> </w:t>
      </w:r>
      <w:r w:rsidRPr="00806597">
        <w:rPr>
          <w:noProof/>
          <w:lang w:val="sr-Cyrl-CS"/>
        </w:rPr>
        <w:t>законитост коначних појединачних аката којима се одлучује о праву, обавези или на закону заснованом интересу подлеже преиспитивању пред судом у управном спору, ако у одређеном случају законом није предвиђена другачија судска заштита.</w:t>
      </w:r>
      <w:r>
        <w:rPr>
          <w:noProof/>
          <w:lang w:val="sr-Cyrl-CS"/>
        </w:rPr>
        <w:t xml:space="preserve"> Такође, одредбом</w:t>
      </w:r>
      <w:r>
        <w:rPr>
          <w:lang w:val="sr-Cyrl-CS"/>
        </w:rPr>
        <w:t xml:space="preserve"> члана 3. став 2. </w:t>
      </w:r>
      <w:proofErr w:type="spellStart"/>
      <w:proofErr w:type="gramStart"/>
      <w:r w:rsidRPr="00806597">
        <w:t>Закон</w:t>
      </w:r>
      <w:proofErr w:type="spellEnd"/>
      <w:r>
        <w:rPr>
          <w:lang w:val="sr-Cyrl-CS"/>
        </w:rPr>
        <w:t>а</w:t>
      </w:r>
      <w:r w:rsidRPr="00806597">
        <w:t xml:space="preserve"> о </w:t>
      </w:r>
      <w:proofErr w:type="spellStart"/>
      <w:r w:rsidRPr="00806597">
        <w:t>управним</w:t>
      </w:r>
      <w:proofErr w:type="spellEnd"/>
      <w:r w:rsidRPr="00806597">
        <w:t xml:space="preserve"> </w:t>
      </w:r>
      <w:proofErr w:type="spellStart"/>
      <w:r w:rsidRPr="00806597">
        <w:t>споровима</w:t>
      </w:r>
      <w:proofErr w:type="spellEnd"/>
      <w:r w:rsidRPr="00806597">
        <w:t xml:space="preserve"> </w:t>
      </w:r>
      <w:r w:rsidR="00613ED4">
        <w:rPr>
          <w:lang/>
        </w:rPr>
        <w:t xml:space="preserve">("Службени гласник РС", бр. 111/09), </w:t>
      </w:r>
      <w:proofErr w:type="spellStart"/>
      <w:r w:rsidRPr="00806597">
        <w:t>пр</w:t>
      </w:r>
      <w:proofErr w:type="spellEnd"/>
      <w:r>
        <w:rPr>
          <w:lang w:val="sr-Cyrl-CS"/>
        </w:rPr>
        <w:t>едвиђе</w:t>
      </w:r>
      <w:proofErr w:type="spellStart"/>
      <w:r w:rsidRPr="00806597">
        <w:t>но</w:t>
      </w:r>
      <w:proofErr w:type="spellEnd"/>
      <w:r w:rsidRPr="00806597">
        <w:t xml:space="preserve"> </w:t>
      </w:r>
      <w:proofErr w:type="spellStart"/>
      <w:r w:rsidRPr="00806597">
        <w:t>је</w:t>
      </w:r>
      <w:proofErr w:type="spellEnd"/>
      <w:r w:rsidRPr="00806597">
        <w:t xml:space="preserve"> </w:t>
      </w:r>
      <w:r>
        <w:rPr>
          <w:lang w:val="sr-Cyrl-CS"/>
        </w:rPr>
        <w:t xml:space="preserve">да предмет управног спора могу бити и </w:t>
      </w:r>
      <w:r>
        <w:rPr>
          <w:lang w:val="ru-RU"/>
        </w:rPr>
        <w:t>коначни</w:t>
      </w:r>
      <w:r w:rsidRPr="00806597">
        <w:rPr>
          <w:lang w:val="ru-RU"/>
        </w:rPr>
        <w:t xml:space="preserve"> </w:t>
      </w:r>
      <w:r>
        <w:rPr>
          <w:lang w:val="ru-RU"/>
        </w:rPr>
        <w:t xml:space="preserve">појединачни </w:t>
      </w:r>
      <w:r w:rsidRPr="00806597">
        <w:rPr>
          <w:lang w:val="ru-RU"/>
        </w:rPr>
        <w:t>акт</w:t>
      </w:r>
      <w:r>
        <w:rPr>
          <w:lang w:val="ru-RU"/>
        </w:rPr>
        <w:t>и</w:t>
      </w:r>
      <w:r w:rsidRPr="00806597">
        <w:rPr>
          <w:lang w:val="ru-RU"/>
        </w:rPr>
        <w:t xml:space="preserve"> којима се решава о праву, обавези или на закону заснованом интересу, у погледу којих у одређеном случају законом није пред</w:t>
      </w:r>
      <w:r>
        <w:rPr>
          <w:lang w:val="ru-RU"/>
        </w:rPr>
        <w:t>виђена другачија судска заштита.</w:t>
      </w:r>
      <w:proofErr w:type="gramEnd"/>
      <w:r>
        <w:rPr>
          <w:lang w:val="ru-RU"/>
        </w:rPr>
        <w:t xml:space="preserve"> Како против одлуке скупштине јединице ло</w:t>
      </w:r>
      <w:r>
        <w:rPr>
          <w:lang w:val="sr-Cyrl-CS"/>
        </w:rPr>
        <w:t>к</w:t>
      </w:r>
      <w:r>
        <w:rPr>
          <w:lang w:val="ru-RU"/>
        </w:rPr>
        <w:t xml:space="preserve">алне самоуправе о захтеву за измену појединачног акта, у смислу </w:t>
      </w:r>
      <w:r>
        <w:rPr>
          <w:color w:val="000000"/>
          <w:lang w:val="sr-Cyrl-CS"/>
        </w:rPr>
        <w:t>члана 61. Закона о Уставном суду</w:t>
      </w:r>
      <w:r>
        <w:rPr>
          <w:lang w:val="ru-RU"/>
        </w:rPr>
        <w:t>, као и пропуштања скупштине да о том захтеву одлучи, није предвиђена другачија судска заштита, Уставни суд је оценио да се</w:t>
      </w:r>
      <w:r w:rsidRPr="00001806">
        <w:rPr>
          <w:lang w:val="ru-RU"/>
        </w:rPr>
        <w:t xml:space="preserve"> </w:t>
      </w:r>
      <w:r>
        <w:rPr>
          <w:lang w:val="ru-RU"/>
        </w:rPr>
        <w:t xml:space="preserve">у том случају правна заштита остварује у управном спору. У конкретном случају, то је спор због ћутања управе, који се може покренути под условима предвиђеним чланом 15. </w:t>
      </w:r>
      <w:proofErr w:type="spellStart"/>
      <w:proofErr w:type="gramStart"/>
      <w:r w:rsidRPr="00806597">
        <w:t>Закон</w:t>
      </w:r>
      <w:proofErr w:type="spellEnd"/>
      <w:r>
        <w:rPr>
          <w:lang w:val="sr-Cyrl-CS"/>
        </w:rPr>
        <w:t>а</w:t>
      </w:r>
      <w:r w:rsidRPr="00806597">
        <w:t xml:space="preserve"> о </w:t>
      </w:r>
      <w:proofErr w:type="spellStart"/>
      <w:r w:rsidRPr="00806597">
        <w:t>управним</w:t>
      </w:r>
      <w:proofErr w:type="spellEnd"/>
      <w:r w:rsidRPr="00806597">
        <w:t xml:space="preserve"> </w:t>
      </w:r>
      <w:proofErr w:type="spellStart"/>
      <w:r w:rsidRPr="00806597">
        <w:t>споровима</w:t>
      </w:r>
      <w:proofErr w:type="spellEnd"/>
      <w:r>
        <w:rPr>
          <w:lang w:val="sr-Cyrl-CS"/>
        </w:rPr>
        <w:t>, а по истеку рокова прописаних чланом 19.</w:t>
      </w:r>
      <w:proofErr w:type="gramEnd"/>
      <w:r>
        <w:rPr>
          <w:lang w:val="sr-Cyrl-CS"/>
        </w:rPr>
        <w:t xml:space="preserve"> тог закона. </w:t>
      </w:r>
      <w:r w:rsidRPr="00806597">
        <w:t xml:space="preserve"> </w:t>
      </w:r>
    </w:p>
    <w:p w:rsidR="00D1629A" w:rsidRDefault="00D1629A" w:rsidP="00D1629A">
      <w:pPr>
        <w:autoSpaceDE w:val="0"/>
        <w:autoSpaceDN w:val="0"/>
        <w:adjustRightInd w:val="0"/>
        <w:rPr>
          <w:noProof/>
          <w:lang w:val="sr-Cyrl-CS"/>
        </w:rPr>
      </w:pPr>
      <w:r>
        <w:rPr>
          <w:noProof/>
          <w:lang w:val="sr-Cyrl-CS"/>
        </w:rPr>
        <w:tab/>
        <w:t>Полазећи од наведеног, Уставни суд оцењује да је Управни суд</w:t>
      </w:r>
      <w:r w:rsidRPr="008C5AAA">
        <w:rPr>
          <w:noProof/>
          <w:lang w:val="sr-Cyrl-CS"/>
        </w:rPr>
        <w:t xml:space="preserve"> </w:t>
      </w:r>
      <w:r>
        <w:rPr>
          <w:noProof/>
          <w:lang w:val="sr-Cyrl-CS"/>
        </w:rPr>
        <w:t xml:space="preserve">био дужан да по поднетој </w:t>
      </w:r>
      <w:r w:rsidR="00277F09">
        <w:rPr>
          <w:noProof/>
          <w:lang w:val="sr-Cyrl-CS"/>
        </w:rPr>
        <w:t>жалби</w:t>
      </w:r>
      <w:r>
        <w:rPr>
          <w:noProof/>
          <w:lang w:val="sr-Cyrl-CS"/>
        </w:rPr>
        <w:t xml:space="preserve"> поступа и да позивање подноси</w:t>
      </w:r>
      <w:r w:rsidR="00C80885">
        <w:rPr>
          <w:noProof/>
          <w:lang w:val="sr-Cyrl-CS"/>
        </w:rPr>
        <w:t>оца</w:t>
      </w:r>
      <w:r>
        <w:rPr>
          <w:noProof/>
          <w:lang w:val="sr-Cyrl-CS"/>
        </w:rPr>
        <w:t xml:space="preserve"> уставне жалбе на Закон о локалним избори</w:t>
      </w:r>
      <w:r w:rsidR="005F5DA3">
        <w:rPr>
          <w:noProof/>
          <w:lang w:val="sr-Cyrl-CS"/>
        </w:rPr>
        <w:t>м</w:t>
      </w:r>
      <w:r>
        <w:rPr>
          <w:noProof/>
          <w:lang w:val="sr-Cyrl-CS"/>
        </w:rPr>
        <w:t xml:space="preserve">а није смело бити од утицаја на одлучивање о предметној тужби. </w:t>
      </w:r>
      <w:r>
        <w:rPr>
          <w:lang w:val="sr-Cyrl-CS"/>
        </w:rPr>
        <w:t xml:space="preserve">Управни суд је, међутим, </w:t>
      </w:r>
      <w:r w:rsidR="00EA3AEE">
        <w:rPr>
          <w:lang w:val="sr-Cyrl-CS"/>
        </w:rPr>
        <w:t>одлучујући о жалби</w:t>
      </w:r>
      <w:r w:rsidR="00613ED4">
        <w:rPr>
          <w:lang w:val="sr-Cyrl-CS"/>
        </w:rPr>
        <w:t xml:space="preserve"> подносиоца</w:t>
      </w:r>
      <w:r w:rsidR="00EA3AEE">
        <w:rPr>
          <w:lang w:val="sr-Cyrl-CS"/>
        </w:rPr>
        <w:t>,</w:t>
      </w:r>
      <w:r>
        <w:rPr>
          <w:lang w:val="sr-Cyrl-CS"/>
        </w:rPr>
        <w:t xml:space="preserve"> исту одбацио као недозвољену, с позивом на одредбу члана</w:t>
      </w:r>
      <w:r w:rsidRPr="000D42D8">
        <w:rPr>
          <w:lang w:val="ru-RU"/>
        </w:rPr>
        <w:t xml:space="preserve"> </w:t>
      </w:r>
      <w:r>
        <w:rPr>
          <w:lang w:val="sr-Cyrl-CS"/>
        </w:rPr>
        <w:t xml:space="preserve">26. став 1. тачка 2) Закона о управним споровима којом је прописано да ће суд одбацити </w:t>
      </w:r>
      <w:r>
        <w:rPr>
          <w:noProof/>
          <w:lang w:val="sr-Cyrl-CS"/>
        </w:rPr>
        <w:t xml:space="preserve">тужбу поднету против акта који не представља акт о чијој законитости се одлучује у управном спору. </w:t>
      </w:r>
    </w:p>
    <w:p w:rsidR="00D1629A" w:rsidRDefault="00D1629A" w:rsidP="00D1629A">
      <w:pPr>
        <w:tabs>
          <w:tab w:val="left" w:pos="720"/>
        </w:tabs>
        <w:rPr>
          <w:noProof/>
          <w:lang w:val="sr-Cyrl-CS"/>
        </w:rPr>
      </w:pP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color w:val="000000"/>
          <w:lang w:val="ru-RU"/>
        </w:rPr>
        <w:t>Уставни суд, такође, оцењује неприхватљивим став Управног суда да је скупштина јединице локалне самоуправе надлежна за измену појединачног акта којим је утврђен престанак мандата, а да се у случају изостанка тог акта, заштита права обезбеђује пред Уставним судом. Наиме, у ситуацији када је поднета тужба суду због пропуштања скупштине јединице локалне самоуправе да о томе одлучи,</w:t>
      </w:r>
      <w:r w:rsidRPr="00FC24D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тада је суд коме је поднета тужба због </w:t>
      </w:r>
      <w:r w:rsidR="00613ED4">
        <w:rPr>
          <w:color w:val="000000"/>
          <w:lang w:val="ru-RU"/>
        </w:rPr>
        <w:t>"</w:t>
      </w:r>
      <w:r>
        <w:rPr>
          <w:color w:val="000000"/>
          <w:lang w:val="ru-RU"/>
        </w:rPr>
        <w:t>ћутања управе</w:t>
      </w:r>
      <w:r w:rsidR="00613ED4">
        <w:rPr>
          <w:color w:val="000000"/>
          <w:lang w:val="ru-RU"/>
        </w:rPr>
        <w:t>"</w:t>
      </w:r>
      <w:r>
        <w:rPr>
          <w:color w:val="000000"/>
          <w:lang w:val="ru-RU"/>
        </w:rPr>
        <w:t xml:space="preserve"> надлежни орган од кога се, сагласно члану 61. </w:t>
      </w:r>
      <w:r>
        <w:rPr>
          <w:bCs/>
          <w:iCs/>
          <w:noProof/>
          <w:color w:val="000000"/>
          <w:lang w:val="sr-Cyrl-CS"/>
        </w:rPr>
        <w:t>Закона о Уставном суду</w:t>
      </w:r>
      <w:r>
        <w:rPr>
          <w:color w:val="000000"/>
          <w:lang w:val="ru-RU"/>
        </w:rPr>
        <w:t>, може тражити измена појединачног акта</w:t>
      </w:r>
      <w:r w:rsidRPr="00D25C9E">
        <w:rPr>
          <w:noProof/>
          <w:color w:val="000000"/>
          <w:lang w:val="sr-Cyrl-CS"/>
        </w:rPr>
        <w:t xml:space="preserve"> </w:t>
      </w:r>
      <w:r w:rsidRPr="001D1266">
        <w:rPr>
          <w:noProof/>
          <w:color w:val="000000"/>
          <w:lang w:val="sr-Cyrl-CS"/>
        </w:rPr>
        <w:t xml:space="preserve">за који је одлуком Уставног суда утврђено да није у </w:t>
      </w:r>
      <w:r>
        <w:rPr>
          <w:noProof/>
          <w:color w:val="000000"/>
          <w:lang w:val="sr-Cyrl-CS"/>
        </w:rPr>
        <w:t>сагласности с Уставом.</w:t>
      </w:r>
      <w:r w:rsidRPr="001D1266">
        <w:rPr>
          <w:noProof/>
          <w:color w:val="000000"/>
          <w:lang w:val="sr-Cyrl-CS"/>
        </w:rPr>
        <w:t xml:space="preserve"> </w:t>
      </w:r>
      <w:r>
        <w:rPr>
          <w:color w:val="000000"/>
          <w:lang w:val="ru-RU"/>
        </w:rPr>
        <w:t xml:space="preserve"> </w:t>
      </w:r>
    </w:p>
    <w:p w:rsidR="00EA00B9" w:rsidRDefault="00D1629A" w:rsidP="00EA00B9">
      <w:pPr>
        <w:shd w:val="clear" w:color="auto" w:fill="FFFFFF"/>
        <w:tabs>
          <w:tab w:val="clear" w:pos="1440"/>
        </w:tabs>
        <w:rPr>
          <w:lang w:val="sr-Cyrl-CS"/>
        </w:rPr>
      </w:pPr>
      <w:r>
        <w:rPr>
          <w:noProof/>
          <w:lang w:val="sr-Cyrl-CS"/>
        </w:rPr>
        <w:lastRenderedPageBreak/>
        <w:tab/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ab/>
      </w:r>
      <w:r>
        <w:rPr>
          <w:noProof/>
          <w:lang w:val="sr-Cyrl-CS"/>
        </w:rPr>
        <w:t xml:space="preserve">Уставни суд је констатовао да је оспорени акт о одбацивању жалбе процесног карактера и да се њиме не одлучује у меритуму о праву или обавези странке, већ само о допуштености правног средства. Међутим, имајући у виду да је одбацивањем жалбе у конкретном случају, надлежни орган у суштини одбио да одлучује о захтеву за измену појединачног акта, Уставни суд је утврдио да је </w:t>
      </w:r>
      <w:r>
        <w:rPr>
          <w:color w:val="000000"/>
          <w:lang w:val="ru-RU"/>
        </w:rPr>
        <w:t>оспореним решењем</w:t>
      </w:r>
      <w:r w:rsidRPr="001D1841">
        <w:rPr>
          <w:lang w:val="sr-Cyrl-CS"/>
        </w:rPr>
        <w:t xml:space="preserve"> </w:t>
      </w:r>
      <w:r>
        <w:rPr>
          <w:lang w:val="sr-Cyrl-CS"/>
        </w:rPr>
        <w:t>Управног суда – Одељење у Нишу</w:t>
      </w:r>
      <w:r>
        <w:rPr>
          <w:lang w:val="sr-Latn-CS"/>
        </w:rPr>
        <w:t xml:space="preserve"> II-</w:t>
      </w:r>
      <w:r w:rsidR="00997E32">
        <w:rPr>
          <w:lang w:val="sr-Cyrl-CS"/>
        </w:rPr>
        <w:t xml:space="preserve">4 </w:t>
      </w:r>
      <w:r>
        <w:rPr>
          <w:lang w:val="sr-Cyrl-CS"/>
        </w:rPr>
        <w:t>Уж.</w:t>
      </w:r>
      <w:r>
        <w:rPr>
          <w:lang w:val="sr-Latn-CS"/>
        </w:rPr>
        <w:t xml:space="preserve"> </w:t>
      </w:r>
      <w:r w:rsidR="00997E32">
        <w:rPr>
          <w:lang w:val="sr-Cyrl-CS"/>
        </w:rPr>
        <w:t>899</w:t>
      </w:r>
      <w:r>
        <w:rPr>
          <w:lang w:val="sr-Latn-CS"/>
        </w:rPr>
        <w:t xml:space="preserve">/10 од </w:t>
      </w:r>
      <w:r w:rsidR="00997E32">
        <w:rPr>
          <w:lang w:val="sr-Cyrl-CS"/>
        </w:rPr>
        <w:t>23</w:t>
      </w:r>
      <w:r>
        <w:rPr>
          <w:lang w:val="sr-Cyrl-CS"/>
        </w:rPr>
        <w:t xml:space="preserve">. </w:t>
      </w:r>
      <w:r w:rsidR="00997E32">
        <w:rPr>
          <w:lang w:val="sr-Cyrl-CS"/>
        </w:rPr>
        <w:t>дец</w:t>
      </w:r>
      <w:r>
        <w:rPr>
          <w:lang w:val="sr-Cyrl-CS"/>
        </w:rPr>
        <w:t xml:space="preserve">ембра </w:t>
      </w:r>
      <w:r>
        <w:rPr>
          <w:lang w:val="sr-Latn-CS"/>
        </w:rPr>
        <w:t>2010. године</w:t>
      </w:r>
      <w:r>
        <w:rPr>
          <w:color w:val="000000"/>
          <w:lang w:val="ru-RU"/>
        </w:rPr>
        <w:t xml:space="preserve"> </w:t>
      </w:r>
      <w:r w:rsidR="00997E32">
        <w:rPr>
          <w:lang w:val="sr-Cyrl-CS"/>
        </w:rPr>
        <w:t>подносиоцу</w:t>
      </w:r>
      <w:r>
        <w:rPr>
          <w:lang w:val="sr-Cyrl-CS"/>
        </w:rPr>
        <w:t xml:space="preserve"> уставне жалбе повређено изборно право зајемчено чланом 52. Устава. Стога је Уставни суд</w:t>
      </w:r>
      <w:r w:rsidRPr="00473E6F">
        <w:rPr>
          <w:lang w:val="sr-Cyrl-CS"/>
        </w:rPr>
        <w:t xml:space="preserve"> </w:t>
      </w:r>
      <w:r>
        <w:rPr>
          <w:lang w:val="sr-Cyrl-CS"/>
        </w:rPr>
        <w:t>у тачки 1. изреке уставну жалбу усвојио, сагласно одредби члана 89. став 1. Закона о Уставном суду.</w:t>
      </w:r>
      <w:r w:rsidRPr="003F689C">
        <w:rPr>
          <w:lang w:val="sr-Cyrl-CS"/>
        </w:rPr>
        <w:t xml:space="preserve"> </w:t>
      </w:r>
    </w:p>
    <w:p w:rsidR="00D1629A" w:rsidRPr="00377A68" w:rsidRDefault="00565DF4" w:rsidP="00377A68">
      <w:pPr>
        <w:shd w:val="clear" w:color="auto" w:fill="FFFFFF"/>
        <w:tabs>
          <w:tab w:val="clear" w:pos="1440"/>
        </w:tabs>
        <w:ind w:firstLine="1440"/>
        <w:rPr>
          <w:color w:val="000000"/>
          <w:lang w:val="sr-Cyrl-CS"/>
        </w:rPr>
      </w:pPr>
      <w:r>
        <w:rPr>
          <w:lang w:val="sr-Cyrl-CS"/>
        </w:rPr>
        <w:t>С обзиром на то да су на конститутивној седници Скупштине општине</w:t>
      </w:r>
      <w:r w:rsidR="00A402D7">
        <w:rPr>
          <w:lang w:val="sr-Cyrl-CS"/>
        </w:rPr>
        <w:t xml:space="preserve"> Владичин Хан</w:t>
      </w:r>
      <w:r>
        <w:rPr>
          <w:lang w:val="sr-Cyrl-CS"/>
        </w:rPr>
        <w:t xml:space="preserve">, одржаној 4. јула 2012. године, верификовани мандати одборника изабраних на локалним изборима одржаним 6. маја 2012. године, те да је тиме престао мандат претходног сазива Скупштине општине, престала је и могућност да се последице </w:t>
      </w:r>
      <w:r w:rsidR="0029630E">
        <w:rPr>
          <w:lang w:val="sr-Cyrl-CS"/>
        </w:rPr>
        <w:t>учињене повреде права отклоне налагањем Управном суду да поново одлучи о</w:t>
      </w:r>
      <w:r w:rsidR="00E91865">
        <w:rPr>
          <w:lang w:val="sr-Cyrl-CS"/>
        </w:rPr>
        <w:t xml:space="preserve"> тужби подносиоца уставне жалбе</w:t>
      </w:r>
      <w:r w:rsidR="0029630E">
        <w:rPr>
          <w:lang w:val="sr-Cyrl-CS"/>
        </w:rPr>
        <w:t xml:space="preserve"> </w:t>
      </w:r>
      <w:r w:rsidR="00E91865">
        <w:rPr>
          <w:noProof/>
          <w:lang w:val="sr-Cyrl-CS"/>
        </w:rPr>
        <w:t>због</w:t>
      </w:r>
      <w:r w:rsidR="00E91865" w:rsidRPr="005B0A2C">
        <w:rPr>
          <w:lang w:val="sr-Cyrl-CS"/>
        </w:rPr>
        <w:t xml:space="preserve"> </w:t>
      </w:r>
      <w:r w:rsidR="00E91865">
        <w:rPr>
          <w:lang w:val="sr-Cyrl-CS"/>
        </w:rPr>
        <w:t>пропуштања</w:t>
      </w:r>
      <w:r w:rsidR="00E91865">
        <w:rPr>
          <w:noProof/>
          <w:lang w:val="sr-Cyrl-CS"/>
        </w:rPr>
        <w:t xml:space="preserve"> Скупштине општине</w:t>
      </w:r>
      <w:r w:rsidR="00E91865" w:rsidRPr="00D4180E">
        <w:rPr>
          <w:lang w:val="sr-Cyrl-CS"/>
        </w:rPr>
        <w:t xml:space="preserve"> </w:t>
      </w:r>
      <w:r w:rsidR="00E91865">
        <w:rPr>
          <w:lang w:val="sr-Cyrl-CS"/>
        </w:rPr>
        <w:t>Владичин Хан да одлучи о његовом захтеву за враћање мандата. Стога је</w:t>
      </w:r>
      <w:r w:rsidR="00EA00B9">
        <w:rPr>
          <w:color w:val="000000"/>
          <w:lang w:val="sr-Cyrl-CS"/>
        </w:rPr>
        <w:t xml:space="preserve"> </w:t>
      </w:r>
      <w:proofErr w:type="spellStart"/>
      <w:r w:rsidR="00EA00B9" w:rsidRPr="00840BE7">
        <w:rPr>
          <w:color w:val="000000"/>
        </w:rPr>
        <w:t>Уставни</w:t>
      </w:r>
      <w:proofErr w:type="spellEnd"/>
      <w:r w:rsidR="00EA00B9" w:rsidRPr="00840BE7">
        <w:rPr>
          <w:color w:val="000000"/>
        </w:rPr>
        <w:t xml:space="preserve"> </w:t>
      </w:r>
      <w:proofErr w:type="spellStart"/>
      <w:r w:rsidR="00EA00B9" w:rsidRPr="00840BE7">
        <w:rPr>
          <w:color w:val="000000"/>
        </w:rPr>
        <w:t>суд</w:t>
      </w:r>
      <w:proofErr w:type="spellEnd"/>
      <w:r w:rsidR="00EA00B9" w:rsidRPr="00840BE7">
        <w:rPr>
          <w:color w:val="000000"/>
        </w:rPr>
        <w:t xml:space="preserve">, </w:t>
      </w:r>
      <w:proofErr w:type="spellStart"/>
      <w:r w:rsidR="00EA00B9" w:rsidRPr="00840BE7">
        <w:rPr>
          <w:color w:val="000000"/>
        </w:rPr>
        <w:t>на</w:t>
      </w:r>
      <w:proofErr w:type="spellEnd"/>
      <w:r w:rsidR="00EA00B9" w:rsidRPr="00840BE7">
        <w:rPr>
          <w:color w:val="000000"/>
        </w:rPr>
        <w:t xml:space="preserve"> </w:t>
      </w:r>
      <w:proofErr w:type="spellStart"/>
      <w:r w:rsidR="00EA00B9" w:rsidRPr="00840BE7">
        <w:rPr>
          <w:color w:val="000000"/>
        </w:rPr>
        <w:t>основу</w:t>
      </w:r>
      <w:proofErr w:type="spellEnd"/>
      <w:r w:rsidR="00EA00B9" w:rsidRPr="00840BE7">
        <w:rPr>
          <w:color w:val="000000"/>
        </w:rPr>
        <w:t xml:space="preserve"> </w:t>
      </w:r>
      <w:proofErr w:type="spellStart"/>
      <w:r w:rsidR="00EA00B9" w:rsidRPr="00840BE7">
        <w:rPr>
          <w:color w:val="000000"/>
        </w:rPr>
        <w:t>члана</w:t>
      </w:r>
      <w:proofErr w:type="spellEnd"/>
      <w:r w:rsidR="00EA00B9" w:rsidRPr="00840BE7">
        <w:rPr>
          <w:color w:val="000000"/>
        </w:rPr>
        <w:t xml:space="preserve"> 89. </w:t>
      </w:r>
      <w:proofErr w:type="spellStart"/>
      <w:proofErr w:type="gramStart"/>
      <w:r w:rsidR="00EA00B9" w:rsidRPr="00840BE7">
        <w:rPr>
          <w:color w:val="000000"/>
        </w:rPr>
        <w:t>став</w:t>
      </w:r>
      <w:proofErr w:type="spellEnd"/>
      <w:proofErr w:type="gramEnd"/>
      <w:r w:rsidR="00EA00B9" w:rsidRPr="00840BE7">
        <w:rPr>
          <w:color w:val="000000"/>
        </w:rPr>
        <w:t xml:space="preserve"> 2. </w:t>
      </w:r>
      <w:proofErr w:type="spellStart"/>
      <w:proofErr w:type="gramStart"/>
      <w:r w:rsidR="00EA00B9" w:rsidRPr="00840BE7">
        <w:rPr>
          <w:color w:val="000000"/>
        </w:rPr>
        <w:t>Закона</w:t>
      </w:r>
      <w:proofErr w:type="spellEnd"/>
      <w:r w:rsidR="00EA00B9" w:rsidRPr="00840BE7">
        <w:rPr>
          <w:color w:val="000000"/>
        </w:rPr>
        <w:t xml:space="preserve"> о </w:t>
      </w:r>
      <w:proofErr w:type="spellStart"/>
      <w:r w:rsidR="00EA00B9" w:rsidRPr="00840BE7">
        <w:rPr>
          <w:color w:val="000000"/>
        </w:rPr>
        <w:t>Уставном</w:t>
      </w:r>
      <w:proofErr w:type="spellEnd"/>
      <w:r w:rsidR="00EA00B9" w:rsidRPr="00840BE7">
        <w:rPr>
          <w:color w:val="000000"/>
        </w:rPr>
        <w:t xml:space="preserve"> </w:t>
      </w:r>
      <w:proofErr w:type="spellStart"/>
      <w:r w:rsidR="00EA00B9" w:rsidRPr="00840BE7">
        <w:rPr>
          <w:color w:val="000000"/>
        </w:rPr>
        <w:t>суду</w:t>
      </w:r>
      <w:proofErr w:type="spellEnd"/>
      <w:r w:rsidR="00EA00B9" w:rsidRPr="00840BE7">
        <w:rPr>
          <w:color w:val="000000"/>
        </w:rPr>
        <w:t xml:space="preserve">, </w:t>
      </w:r>
      <w:r w:rsidR="00EF09B7">
        <w:rPr>
          <w:color w:val="000000"/>
          <w:lang w:val="sr-Cyrl-CS"/>
        </w:rPr>
        <w:t>у тачки 2</w:t>
      </w:r>
      <w:r w:rsidR="00EA00B9">
        <w:rPr>
          <w:color w:val="000000"/>
          <w:lang w:val="sr-Cyrl-CS"/>
        </w:rPr>
        <w:t>.</w:t>
      </w:r>
      <w:proofErr w:type="gramEnd"/>
      <w:r w:rsidR="00EA00B9">
        <w:rPr>
          <w:color w:val="000000"/>
          <w:lang w:val="sr-Cyrl-CS"/>
        </w:rPr>
        <w:t xml:space="preserve"> изреке </w:t>
      </w:r>
      <w:proofErr w:type="spellStart"/>
      <w:r w:rsidR="00EA00B9" w:rsidRPr="00840BE7">
        <w:rPr>
          <w:color w:val="000000"/>
        </w:rPr>
        <w:t>одлучио</w:t>
      </w:r>
      <w:proofErr w:type="spellEnd"/>
      <w:r w:rsidR="00EA00B9" w:rsidRPr="00840BE7">
        <w:rPr>
          <w:color w:val="000000"/>
        </w:rPr>
        <w:t xml:space="preserve"> </w:t>
      </w:r>
      <w:proofErr w:type="spellStart"/>
      <w:r w:rsidR="00EA00B9" w:rsidRPr="00840BE7">
        <w:rPr>
          <w:color w:val="000000"/>
        </w:rPr>
        <w:t>да</w:t>
      </w:r>
      <w:proofErr w:type="spellEnd"/>
      <w:r w:rsidR="00EA00B9" w:rsidRPr="00840BE7">
        <w:rPr>
          <w:color w:val="000000"/>
        </w:rPr>
        <w:t xml:space="preserve"> </w:t>
      </w:r>
      <w:proofErr w:type="spellStart"/>
      <w:r w:rsidR="00EA00B9" w:rsidRPr="00840BE7">
        <w:rPr>
          <w:color w:val="000000"/>
        </w:rPr>
        <w:t>се</w:t>
      </w:r>
      <w:proofErr w:type="spellEnd"/>
      <w:r w:rsidR="00EA00B9" w:rsidRPr="00840BE7">
        <w:rPr>
          <w:color w:val="000000"/>
        </w:rPr>
        <w:t xml:space="preserve"> </w:t>
      </w:r>
      <w:proofErr w:type="spellStart"/>
      <w:r w:rsidR="00EA00B9">
        <w:rPr>
          <w:color w:val="000000"/>
        </w:rPr>
        <w:t>правично</w:t>
      </w:r>
      <w:proofErr w:type="spellEnd"/>
      <w:r w:rsidR="00EA00B9">
        <w:rPr>
          <w:color w:val="000000"/>
        </w:rPr>
        <w:t xml:space="preserve"> </w:t>
      </w:r>
      <w:proofErr w:type="spellStart"/>
      <w:r w:rsidR="00EA00B9">
        <w:rPr>
          <w:color w:val="000000"/>
        </w:rPr>
        <w:t>задовољење</w:t>
      </w:r>
      <w:proofErr w:type="spellEnd"/>
      <w:r w:rsidR="00EA00B9">
        <w:rPr>
          <w:color w:val="000000"/>
        </w:rPr>
        <w:t xml:space="preserve"> </w:t>
      </w:r>
      <w:proofErr w:type="spellStart"/>
      <w:r w:rsidR="00EA00B9">
        <w:rPr>
          <w:color w:val="000000"/>
        </w:rPr>
        <w:t>подноси</w:t>
      </w:r>
      <w:proofErr w:type="spellEnd"/>
      <w:r w:rsidR="00EA00B9">
        <w:rPr>
          <w:color w:val="000000"/>
          <w:lang w:val="sr-Cyrl-CS"/>
        </w:rPr>
        <w:t>оца</w:t>
      </w:r>
      <w:r w:rsidR="00EA00B9" w:rsidRPr="00840BE7">
        <w:rPr>
          <w:color w:val="000000"/>
        </w:rPr>
        <w:t xml:space="preserve"> </w:t>
      </w:r>
      <w:proofErr w:type="spellStart"/>
      <w:r w:rsidR="00EA00B9" w:rsidRPr="00840BE7">
        <w:rPr>
          <w:color w:val="000000"/>
        </w:rPr>
        <w:t>уставне</w:t>
      </w:r>
      <w:proofErr w:type="spellEnd"/>
      <w:r w:rsidR="00EA00B9" w:rsidRPr="00840BE7">
        <w:rPr>
          <w:color w:val="000000"/>
        </w:rPr>
        <w:t xml:space="preserve"> </w:t>
      </w:r>
      <w:proofErr w:type="spellStart"/>
      <w:r w:rsidR="00EA00B9" w:rsidRPr="00840BE7">
        <w:rPr>
          <w:color w:val="000000"/>
        </w:rPr>
        <w:t>жалбе</w:t>
      </w:r>
      <w:proofErr w:type="spellEnd"/>
      <w:r w:rsidR="00EA00B9" w:rsidRPr="00840BE7">
        <w:rPr>
          <w:color w:val="000000"/>
        </w:rPr>
        <w:t xml:space="preserve"> </w:t>
      </w:r>
      <w:proofErr w:type="spellStart"/>
      <w:r w:rsidR="00EA00B9" w:rsidRPr="00840BE7">
        <w:rPr>
          <w:color w:val="000000"/>
        </w:rPr>
        <w:t>због</w:t>
      </w:r>
      <w:proofErr w:type="spellEnd"/>
      <w:r w:rsidR="00EA00B9" w:rsidRPr="00840BE7">
        <w:rPr>
          <w:color w:val="000000"/>
        </w:rPr>
        <w:t xml:space="preserve"> </w:t>
      </w:r>
      <w:proofErr w:type="spellStart"/>
      <w:r w:rsidR="00EA00B9" w:rsidRPr="00840BE7">
        <w:rPr>
          <w:color w:val="000000"/>
        </w:rPr>
        <w:t>констатоване</w:t>
      </w:r>
      <w:proofErr w:type="spellEnd"/>
      <w:r w:rsidR="00EA00B9" w:rsidRPr="00840BE7">
        <w:rPr>
          <w:color w:val="000000"/>
        </w:rPr>
        <w:t xml:space="preserve"> </w:t>
      </w:r>
      <w:proofErr w:type="spellStart"/>
      <w:r w:rsidR="00EA00B9" w:rsidRPr="00840BE7">
        <w:rPr>
          <w:color w:val="000000"/>
        </w:rPr>
        <w:t>повреде</w:t>
      </w:r>
      <w:proofErr w:type="spellEnd"/>
      <w:r w:rsidR="00EA00B9" w:rsidRPr="00840BE7">
        <w:rPr>
          <w:color w:val="000000"/>
        </w:rPr>
        <w:t xml:space="preserve"> </w:t>
      </w:r>
      <w:proofErr w:type="spellStart"/>
      <w:r w:rsidR="00EA00B9" w:rsidRPr="00840BE7">
        <w:rPr>
          <w:color w:val="000000"/>
        </w:rPr>
        <w:t>права</w:t>
      </w:r>
      <w:proofErr w:type="spellEnd"/>
      <w:r w:rsidR="00EA00B9" w:rsidRPr="00840BE7">
        <w:rPr>
          <w:color w:val="000000"/>
        </w:rPr>
        <w:t xml:space="preserve"> </w:t>
      </w:r>
      <w:proofErr w:type="spellStart"/>
      <w:r w:rsidR="00EA00B9" w:rsidRPr="00840BE7">
        <w:rPr>
          <w:color w:val="000000"/>
        </w:rPr>
        <w:t>ост</w:t>
      </w:r>
      <w:r w:rsidR="00EA00B9">
        <w:rPr>
          <w:color w:val="000000"/>
        </w:rPr>
        <w:t>вари</w:t>
      </w:r>
      <w:proofErr w:type="spellEnd"/>
      <w:r w:rsidR="00EA00B9">
        <w:rPr>
          <w:color w:val="000000"/>
        </w:rPr>
        <w:t xml:space="preserve"> </w:t>
      </w:r>
      <w:proofErr w:type="spellStart"/>
      <w:r w:rsidR="00EA00B9">
        <w:rPr>
          <w:color w:val="000000"/>
        </w:rPr>
        <w:t>објављивањем</w:t>
      </w:r>
      <w:proofErr w:type="spellEnd"/>
      <w:r w:rsidR="00EA00B9">
        <w:rPr>
          <w:color w:val="000000"/>
        </w:rPr>
        <w:t xml:space="preserve"> </w:t>
      </w:r>
      <w:proofErr w:type="spellStart"/>
      <w:r w:rsidR="00EA00B9">
        <w:rPr>
          <w:color w:val="000000"/>
        </w:rPr>
        <w:t>ове</w:t>
      </w:r>
      <w:proofErr w:type="spellEnd"/>
      <w:r w:rsidR="00EA00B9">
        <w:rPr>
          <w:color w:val="000000"/>
        </w:rPr>
        <w:t xml:space="preserve"> </w:t>
      </w:r>
      <w:proofErr w:type="spellStart"/>
      <w:r w:rsidR="00EA00B9">
        <w:rPr>
          <w:color w:val="000000"/>
        </w:rPr>
        <w:t>одлуке</w:t>
      </w:r>
      <w:proofErr w:type="spellEnd"/>
      <w:r w:rsidR="00EA00B9">
        <w:rPr>
          <w:color w:val="000000"/>
        </w:rPr>
        <w:t xml:space="preserve"> у </w:t>
      </w:r>
      <w:r w:rsidR="00EA00B9">
        <w:rPr>
          <w:color w:val="000000"/>
          <w:lang w:val="sr-Cyrl-CS"/>
        </w:rPr>
        <w:t>„</w:t>
      </w:r>
      <w:proofErr w:type="spellStart"/>
      <w:r w:rsidR="00EA00B9" w:rsidRPr="00840BE7">
        <w:rPr>
          <w:color w:val="000000"/>
        </w:rPr>
        <w:t>Службеном</w:t>
      </w:r>
      <w:proofErr w:type="spellEnd"/>
      <w:r w:rsidR="00EA00B9" w:rsidRPr="00840BE7">
        <w:rPr>
          <w:color w:val="000000"/>
        </w:rPr>
        <w:t xml:space="preserve"> </w:t>
      </w:r>
      <w:proofErr w:type="spellStart"/>
      <w:r w:rsidR="00EA00B9" w:rsidRPr="00840BE7">
        <w:rPr>
          <w:color w:val="000000"/>
        </w:rPr>
        <w:t>гласнику</w:t>
      </w:r>
      <w:proofErr w:type="spellEnd"/>
      <w:r w:rsidR="00EA00B9" w:rsidRPr="00840BE7">
        <w:rPr>
          <w:color w:val="000000"/>
        </w:rPr>
        <w:t xml:space="preserve"> </w:t>
      </w:r>
      <w:proofErr w:type="spellStart"/>
      <w:r w:rsidR="00EA00B9" w:rsidRPr="00840BE7">
        <w:rPr>
          <w:color w:val="000000"/>
        </w:rPr>
        <w:t>Републике</w:t>
      </w:r>
      <w:proofErr w:type="spellEnd"/>
      <w:r w:rsidR="00EA00B9" w:rsidRPr="00840BE7">
        <w:rPr>
          <w:color w:val="000000"/>
        </w:rPr>
        <w:t xml:space="preserve"> </w:t>
      </w:r>
      <w:proofErr w:type="spellStart"/>
      <w:r w:rsidR="00EA00B9" w:rsidRPr="00840BE7">
        <w:rPr>
          <w:color w:val="000000"/>
        </w:rPr>
        <w:t>Србије</w:t>
      </w:r>
      <w:proofErr w:type="spellEnd"/>
      <w:r w:rsidR="00EA00B9">
        <w:rPr>
          <w:color w:val="000000"/>
          <w:lang w:val="sr-Cyrl-CS"/>
        </w:rPr>
        <w:t>“</w:t>
      </w:r>
      <w:r w:rsidR="00EA00B9" w:rsidRPr="00840BE7">
        <w:rPr>
          <w:color w:val="000000"/>
        </w:rPr>
        <w:t xml:space="preserve">. </w:t>
      </w:r>
      <w:proofErr w:type="spellStart"/>
      <w:proofErr w:type="gramStart"/>
      <w:r w:rsidR="00EA00B9" w:rsidRPr="00840BE7">
        <w:rPr>
          <w:color w:val="000000"/>
        </w:rPr>
        <w:t>Таква</w:t>
      </w:r>
      <w:proofErr w:type="spellEnd"/>
      <w:r w:rsidR="00EA00B9" w:rsidRPr="00840BE7">
        <w:rPr>
          <w:color w:val="000000"/>
        </w:rPr>
        <w:t xml:space="preserve"> </w:t>
      </w:r>
      <w:proofErr w:type="spellStart"/>
      <w:r w:rsidR="00EA00B9" w:rsidRPr="00840BE7">
        <w:rPr>
          <w:color w:val="000000"/>
        </w:rPr>
        <w:t>одлука</w:t>
      </w:r>
      <w:proofErr w:type="spellEnd"/>
      <w:r w:rsidR="00EA00B9" w:rsidRPr="00840BE7">
        <w:rPr>
          <w:color w:val="000000"/>
        </w:rPr>
        <w:t xml:space="preserve"> </w:t>
      </w:r>
      <w:proofErr w:type="spellStart"/>
      <w:r w:rsidR="00EA00B9" w:rsidRPr="00840BE7">
        <w:rPr>
          <w:color w:val="000000"/>
        </w:rPr>
        <w:t>је</w:t>
      </w:r>
      <w:proofErr w:type="spellEnd"/>
      <w:r w:rsidR="00EA00B9" w:rsidRPr="00840BE7">
        <w:rPr>
          <w:color w:val="000000"/>
        </w:rPr>
        <w:t xml:space="preserve"> </w:t>
      </w:r>
      <w:proofErr w:type="spellStart"/>
      <w:r w:rsidR="00EA00B9" w:rsidRPr="00840BE7">
        <w:rPr>
          <w:color w:val="000000"/>
        </w:rPr>
        <w:t>донета</w:t>
      </w:r>
      <w:proofErr w:type="spellEnd"/>
      <w:r w:rsidR="00EA00B9" w:rsidRPr="00840BE7">
        <w:rPr>
          <w:color w:val="000000"/>
        </w:rPr>
        <w:t xml:space="preserve"> у </w:t>
      </w:r>
      <w:proofErr w:type="spellStart"/>
      <w:r w:rsidR="00EA00B9" w:rsidRPr="00840BE7">
        <w:rPr>
          <w:color w:val="000000"/>
        </w:rPr>
        <w:t>границама</w:t>
      </w:r>
      <w:proofErr w:type="spellEnd"/>
      <w:r w:rsidR="00EA00B9" w:rsidRPr="00840BE7">
        <w:rPr>
          <w:color w:val="000000"/>
        </w:rPr>
        <w:t xml:space="preserve"> </w:t>
      </w:r>
      <w:proofErr w:type="spellStart"/>
      <w:r w:rsidR="00EA00B9" w:rsidRPr="00840BE7">
        <w:rPr>
          <w:color w:val="000000"/>
        </w:rPr>
        <w:t>захтева</w:t>
      </w:r>
      <w:proofErr w:type="spellEnd"/>
      <w:r w:rsidR="00EA00B9" w:rsidRPr="00840BE7">
        <w:rPr>
          <w:color w:val="000000"/>
        </w:rPr>
        <w:t xml:space="preserve"> </w:t>
      </w:r>
      <w:proofErr w:type="spellStart"/>
      <w:r w:rsidR="00EA00B9" w:rsidRPr="00840BE7">
        <w:rPr>
          <w:color w:val="000000"/>
        </w:rPr>
        <w:t>постављеног</w:t>
      </w:r>
      <w:proofErr w:type="spellEnd"/>
      <w:r w:rsidR="00EA00B9" w:rsidRPr="00840BE7">
        <w:rPr>
          <w:color w:val="000000"/>
        </w:rPr>
        <w:t xml:space="preserve"> у </w:t>
      </w:r>
      <w:proofErr w:type="spellStart"/>
      <w:r w:rsidR="00EA00B9" w:rsidRPr="00840BE7">
        <w:rPr>
          <w:color w:val="000000"/>
        </w:rPr>
        <w:t>уставној</w:t>
      </w:r>
      <w:proofErr w:type="spellEnd"/>
      <w:r w:rsidR="00EA00B9" w:rsidRPr="00840BE7">
        <w:rPr>
          <w:color w:val="000000"/>
        </w:rPr>
        <w:t xml:space="preserve"> </w:t>
      </w:r>
      <w:proofErr w:type="spellStart"/>
      <w:r w:rsidR="00EA00B9" w:rsidRPr="00840BE7">
        <w:rPr>
          <w:color w:val="000000"/>
        </w:rPr>
        <w:t>жалби</w:t>
      </w:r>
      <w:proofErr w:type="spellEnd"/>
      <w:r w:rsidR="00EA00B9" w:rsidRPr="00840BE7">
        <w:rPr>
          <w:color w:val="000000"/>
        </w:rPr>
        <w:t xml:space="preserve">, с </w:t>
      </w:r>
      <w:proofErr w:type="spellStart"/>
      <w:r w:rsidR="00EA00B9" w:rsidRPr="00840BE7">
        <w:rPr>
          <w:color w:val="000000"/>
        </w:rPr>
        <w:t>обзиром</w:t>
      </w:r>
      <w:proofErr w:type="spellEnd"/>
      <w:r w:rsidR="00EA00B9">
        <w:rPr>
          <w:color w:val="000000"/>
          <w:lang w:val="sr-Cyrl-CS"/>
        </w:rPr>
        <w:t xml:space="preserve"> на то</w:t>
      </w:r>
      <w:r w:rsidR="00EA00B9" w:rsidRPr="00840BE7">
        <w:rPr>
          <w:color w:val="000000"/>
        </w:rPr>
        <w:t xml:space="preserve"> </w:t>
      </w:r>
      <w:proofErr w:type="spellStart"/>
      <w:r w:rsidR="00EA00B9" w:rsidRPr="00840BE7">
        <w:rPr>
          <w:color w:val="000000"/>
        </w:rPr>
        <w:t>да</w:t>
      </w:r>
      <w:proofErr w:type="spellEnd"/>
      <w:r w:rsidR="00EA00B9" w:rsidRPr="00840BE7">
        <w:rPr>
          <w:color w:val="000000"/>
        </w:rPr>
        <w:t xml:space="preserve"> </w:t>
      </w:r>
      <w:proofErr w:type="spellStart"/>
      <w:r w:rsidR="00EA00B9" w:rsidRPr="00840BE7">
        <w:rPr>
          <w:color w:val="000000"/>
        </w:rPr>
        <w:t>подноси</w:t>
      </w:r>
      <w:proofErr w:type="spellEnd"/>
      <w:r w:rsidR="00EA00B9">
        <w:rPr>
          <w:color w:val="000000"/>
          <w:lang w:val="sr-Cyrl-CS"/>
        </w:rPr>
        <w:t>лац</w:t>
      </w:r>
      <w:r w:rsidR="00EA00B9">
        <w:rPr>
          <w:color w:val="000000"/>
        </w:rPr>
        <w:t xml:space="preserve"> </w:t>
      </w:r>
      <w:proofErr w:type="spellStart"/>
      <w:r w:rsidR="00EA00B9">
        <w:rPr>
          <w:color w:val="000000"/>
        </w:rPr>
        <w:t>уставне</w:t>
      </w:r>
      <w:proofErr w:type="spellEnd"/>
      <w:r w:rsidR="00EA00B9">
        <w:rPr>
          <w:color w:val="000000"/>
        </w:rPr>
        <w:t xml:space="preserve"> </w:t>
      </w:r>
      <w:proofErr w:type="spellStart"/>
      <w:r w:rsidR="00EA00B9">
        <w:rPr>
          <w:color w:val="000000"/>
        </w:rPr>
        <w:t>жалбе</w:t>
      </w:r>
      <w:proofErr w:type="spellEnd"/>
      <w:r w:rsidR="00EA00B9">
        <w:rPr>
          <w:color w:val="000000"/>
        </w:rPr>
        <w:t xml:space="preserve"> </w:t>
      </w:r>
      <w:proofErr w:type="spellStart"/>
      <w:r w:rsidR="00EA00B9">
        <w:rPr>
          <w:color w:val="000000"/>
        </w:rPr>
        <w:t>ни</w:t>
      </w:r>
      <w:proofErr w:type="spellEnd"/>
      <w:r w:rsidR="00EA00B9">
        <w:rPr>
          <w:color w:val="000000"/>
          <w:lang w:val="sr-Cyrl-CS"/>
        </w:rPr>
        <w:t>је</w:t>
      </w:r>
      <w:r w:rsidR="00EA00B9" w:rsidRPr="00840BE7">
        <w:rPr>
          <w:color w:val="000000"/>
        </w:rPr>
        <w:t xml:space="preserve"> </w:t>
      </w:r>
      <w:proofErr w:type="spellStart"/>
      <w:r w:rsidR="00EA00B9" w:rsidRPr="00840BE7">
        <w:rPr>
          <w:color w:val="000000"/>
        </w:rPr>
        <w:t>захтева</w:t>
      </w:r>
      <w:proofErr w:type="spellEnd"/>
      <w:r w:rsidR="00EA00B9">
        <w:rPr>
          <w:color w:val="000000"/>
          <w:lang w:val="sr-Cyrl-CS"/>
        </w:rPr>
        <w:t>о</w:t>
      </w:r>
      <w:r w:rsidR="00EA00B9" w:rsidRPr="00840BE7">
        <w:rPr>
          <w:color w:val="000000"/>
        </w:rPr>
        <w:t xml:space="preserve"> </w:t>
      </w:r>
      <w:proofErr w:type="spellStart"/>
      <w:r w:rsidR="00EA00B9" w:rsidRPr="00840BE7">
        <w:rPr>
          <w:color w:val="000000"/>
        </w:rPr>
        <w:t>правично</w:t>
      </w:r>
      <w:proofErr w:type="spellEnd"/>
      <w:r w:rsidR="00EA00B9" w:rsidRPr="00840BE7">
        <w:rPr>
          <w:color w:val="000000"/>
        </w:rPr>
        <w:t xml:space="preserve"> </w:t>
      </w:r>
      <w:proofErr w:type="spellStart"/>
      <w:r w:rsidR="00EA00B9" w:rsidRPr="00840BE7">
        <w:rPr>
          <w:color w:val="000000"/>
        </w:rPr>
        <w:t>задовољење</w:t>
      </w:r>
      <w:proofErr w:type="spellEnd"/>
      <w:r w:rsidR="00EA00B9" w:rsidRPr="00840BE7">
        <w:rPr>
          <w:color w:val="000000"/>
        </w:rPr>
        <w:t xml:space="preserve"> у </w:t>
      </w:r>
      <w:proofErr w:type="spellStart"/>
      <w:r w:rsidR="00EA00B9" w:rsidRPr="00840BE7">
        <w:rPr>
          <w:color w:val="000000"/>
        </w:rPr>
        <w:t>виду</w:t>
      </w:r>
      <w:proofErr w:type="spellEnd"/>
      <w:r w:rsidR="00EA00B9" w:rsidRPr="00840BE7">
        <w:rPr>
          <w:color w:val="000000"/>
        </w:rPr>
        <w:t xml:space="preserve"> </w:t>
      </w:r>
      <w:proofErr w:type="spellStart"/>
      <w:r w:rsidR="00EA00B9" w:rsidRPr="00840BE7">
        <w:rPr>
          <w:color w:val="000000"/>
        </w:rPr>
        <w:t>накнаде</w:t>
      </w:r>
      <w:proofErr w:type="spellEnd"/>
      <w:r w:rsidR="00EA00B9" w:rsidRPr="00840BE7">
        <w:rPr>
          <w:color w:val="000000"/>
        </w:rPr>
        <w:t xml:space="preserve"> </w:t>
      </w:r>
      <w:proofErr w:type="spellStart"/>
      <w:r w:rsidR="00EA00B9" w:rsidRPr="00840BE7">
        <w:rPr>
          <w:color w:val="000000"/>
        </w:rPr>
        <w:t>нематеријалне</w:t>
      </w:r>
      <w:proofErr w:type="spellEnd"/>
      <w:r w:rsidR="00EA00B9" w:rsidRPr="00840BE7">
        <w:rPr>
          <w:color w:val="000000"/>
        </w:rPr>
        <w:t xml:space="preserve"> </w:t>
      </w:r>
      <w:proofErr w:type="spellStart"/>
      <w:r w:rsidR="00EA00B9" w:rsidRPr="00840BE7">
        <w:rPr>
          <w:color w:val="000000"/>
        </w:rPr>
        <w:t>штете</w:t>
      </w:r>
      <w:proofErr w:type="spellEnd"/>
      <w:r w:rsidR="00EA00B9" w:rsidRPr="00840BE7">
        <w:rPr>
          <w:color w:val="000000"/>
        </w:rPr>
        <w:t>.</w:t>
      </w:r>
      <w:proofErr w:type="gramEnd"/>
    </w:p>
    <w:p w:rsidR="00377A68" w:rsidRDefault="00D1629A" w:rsidP="00377A68">
      <w:pPr>
        <w:tabs>
          <w:tab w:val="clear" w:pos="1440"/>
        </w:tabs>
        <w:autoSpaceDE w:val="0"/>
        <w:autoSpaceDN w:val="0"/>
        <w:adjustRightInd w:val="0"/>
        <w:rPr>
          <w:color w:val="000000"/>
          <w:lang w:val="sr-Cyrl-CS"/>
        </w:rPr>
      </w:pPr>
      <w:r>
        <w:rPr>
          <w:color w:val="000000"/>
          <w:lang w:val="sr-Cyrl-CS"/>
        </w:rPr>
        <w:tab/>
      </w:r>
      <w:r w:rsidR="00377A68">
        <w:rPr>
          <w:color w:val="000000"/>
          <w:lang w:val="ru-RU"/>
        </w:rPr>
        <w:t xml:space="preserve">             6</w:t>
      </w:r>
      <w:r w:rsidR="00377A68">
        <w:rPr>
          <w:lang w:val="ru-RU"/>
        </w:rPr>
        <w:t>.</w:t>
      </w:r>
      <w:r w:rsidR="00377A68" w:rsidRPr="00791EF1">
        <w:rPr>
          <w:color w:val="000000"/>
          <w:lang w:val="sr-Cyrl-CS"/>
        </w:rPr>
        <w:t xml:space="preserve"> На основу изложеног и одре</w:t>
      </w:r>
      <w:r w:rsidR="00377A68">
        <w:rPr>
          <w:color w:val="000000"/>
          <w:lang w:val="sr-Cyrl-CS"/>
        </w:rPr>
        <w:t>даба члана 42б</w:t>
      </w:r>
      <w:r w:rsidR="0009066D">
        <w:rPr>
          <w:color w:val="000000"/>
          <w:lang w:val="sr-Cyrl-CS"/>
        </w:rPr>
        <w:t xml:space="preserve"> став 1. тачка 1)</w:t>
      </w:r>
      <w:r w:rsidR="00377A68">
        <w:rPr>
          <w:color w:val="000000"/>
          <w:lang w:val="sr-Cyrl-CS"/>
        </w:rPr>
        <w:t xml:space="preserve"> и члана 45. тачка 9) </w:t>
      </w:r>
      <w:r w:rsidR="00377A68" w:rsidRPr="00791EF1">
        <w:rPr>
          <w:color w:val="000000"/>
          <w:lang w:val="sr-Cyrl-CS"/>
        </w:rPr>
        <w:t>Закона о Уставном суду</w:t>
      </w:r>
      <w:r w:rsidR="00377A68" w:rsidRPr="00496D10">
        <w:rPr>
          <w:lang w:val="sr-Cyrl-CS"/>
        </w:rPr>
        <w:t xml:space="preserve">, </w:t>
      </w:r>
      <w:r w:rsidR="00377A68" w:rsidRPr="00791EF1">
        <w:rPr>
          <w:color w:val="000000"/>
          <w:lang w:val="sr-Cyrl-CS"/>
        </w:rPr>
        <w:t>Уставни суд је донео Одлуку као у изреци.</w:t>
      </w:r>
    </w:p>
    <w:p w:rsidR="00D1629A" w:rsidRDefault="00D1629A" w:rsidP="00D1629A">
      <w:pPr>
        <w:pStyle w:val="NormalWeb"/>
        <w:shd w:val="clear" w:color="auto" w:fill="FFFFFF"/>
        <w:rPr>
          <w:lang w:val="sr-Cyrl-CS"/>
        </w:rPr>
      </w:pPr>
      <w:r>
        <w:rPr>
          <w:lang w:val="sr-Cyrl-CS"/>
        </w:rPr>
        <w:tab/>
      </w:r>
    </w:p>
    <w:p w:rsidR="00D1629A" w:rsidRDefault="00D1629A" w:rsidP="00D1629A">
      <w:pPr>
        <w:rPr>
          <w:lang w:val="sr-Cyrl-CS"/>
        </w:rPr>
      </w:pPr>
    </w:p>
    <w:p w:rsidR="00D1629A" w:rsidRDefault="00D1629A" w:rsidP="0009066D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09066D">
        <w:rPr>
          <w:lang w:val="sr-Cyrl-CS"/>
        </w:rPr>
        <w:t xml:space="preserve"> </w:t>
      </w:r>
      <w:r w:rsidR="00100B70">
        <w:rPr>
          <w:lang w:val="sr-Cyrl-CS"/>
        </w:rPr>
        <w:t xml:space="preserve">   </w:t>
      </w:r>
      <w:r>
        <w:t>ПРЕДСЕДНИК</w:t>
      </w:r>
      <w:r w:rsidR="0009066D">
        <w:rPr>
          <w:lang/>
        </w:rPr>
        <w:t xml:space="preserve"> ВЕЋА</w:t>
      </w:r>
    </w:p>
    <w:p w:rsidR="00D1629A" w:rsidRPr="00452D0E" w:rsidRDefault="00D1629A" w:rsidP="00D1629A">
      <w:pPr>
        <w:tabs>
          <w:tab w:val="left" w:pos="6480"/>
        </w:tabs>
        <w:ind w:left="5760"/>
        <w:rPr>
          <w:lang w:val="sr-Cyrl-CS"/>
        </w:rPr>
      </w:pPr>
    </w:p>
    <w:p w:rsidR="00D1629A" w:rsidRDefault="00D1629A" w:rsidP="00D1629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</w:t>
      </w:r>
      <w:r w:rsidR="0009066D">
        <w:rPr>
          <w:lang w:val="sr-Cyrl-CS"/>
        </w:rPr>
        <w:t xml:space="preserve">     </w:t>
      </w:r>
      <w:r w:rsidR="00452D0E">
        <w:rPr>
          <w:lang w:val="sr-Cyrl-CS"/>
        </w:rPr>
        <w:t xml:space="preserve">  </w:t>
      </w:r>
      <w:r>
        <w:rPr>
          <w:lang w:val="sr-Cyrl-CS"/>
        </w:rPr>
        <w:t>др Драгиша</w:t>
      </w:r>
      <w:r w:rsidR="0009066D">
        <w:rPr>
          <w:lang w:val="sr-Cyrl-CS"/>
        </w:rPr>
        <w:t xml:space="preserve"> Б.</w:t>
      </w:r>
      <w:r>
        <w:rPr>
          <w:lang w:val="sr-Cyrl-CS"/>
        </w:rPr>
        <w:t xml:space="preserve"> Слијепчевић</w:t>
      </w:r>
    </w:p>
    <w:p w:rsidR="0067567B" w:rsidRDefault="0067567B" w:rsidP="0067567B">
      <w:pPr>
        <w:tabs>
          <w:tab w:val="clear" w:pos="1440"/>
        </w:tabs>
        <w:autoSpaceDE w:val="0"/>
        <w:autoSpaceDN w:val="0"/>
        <w:adjustRightInd w:val="0"/>
        <w:rPr>
          <w:noProof/>
          <w:lang w:val="sr-Cyrl-CS"/>
        </w:rPr>
      </w:pPr>
    </w:p>
    <w:p w:rsidR="00DF5AD7" w:rsidRDefault="0067567B" w:rsidP="002E7476">
      <w:pPr>
        <w:tabs>
          <w:tab w:val="clear" w:pos="1440"/>
        </w:tabs>
        <w:autoSpaceDE w:val="0"/>
        <w:autoSpaceDN w:val="0"/>
        <w:adjustRightInd w:val="0"/>
      </w:pPr>
      <w:r>
        <w:rPr>
          <w:noProof/>
          <w:lang w:val="sr-Cyrl-CS"/>
        </w:rPr>
        <w:tab/>
      </w:r>
    </w:p>
    <w:p w:rsidR="00D05B90" w:rsidRDefault="00D05B90" w:rsidP="00FF5450">
      <w:pPr>
        <w:rPr>
          <w:lang/>
        </w:rPr>
      </w:pPr>
    </w:p>
    <w:p w:rsidR="0009066D" w:rsidRDefault="0009066D" w:rsidP="00FF5450">
      <w:pPr>
        <w:rPr>
          <w:lang/>
        </w:rPr>
      </w:pPr>
    </w:p>
    <w:p w:rsidR="0009066D" w:rsidRDefault="0009066D" w:rsidP="00FF5450">
      <w:pPr>
        <w:rPr>
          <w:lang/>
        </w:rPr>
      </w:pPr>
    </w:p>
    <w:p w:rsidR="0009066D" w:rsidRDefault="0009066D" w:rsidP="00FF5450">
      <w:pPr>
        <w:rPr>
          <w:lang/>
        </w:rPr>
      </w:pPr>
    </w:p>
    <w:p w:rsidR="0009066D" w:rsidRDefault="0009066D" w:rsidP="00FF5450">
      <w:pPr>
        <w:rPr>
          <w:lang/>
        </w:rPr>
      </w:pPr>
    </w:p>
    <w:p w:rsidR="0009066D" w:rsidRDefault="0009066D" w:rsidP="00FF5450">
      <w:pPr>
        <w:rPr>
          <w:lang/>
        </w:rPr>
      </w:pPr>
    </w:p>
    <w:p w:rsidR="0009066D" w:rsidRDefault="0009066D" w:rsidP="00FF5450">
      <w:pPr>
        <w:rPr>
          <w:lang/>
        </w:rPr>
      </w:pPr>
    </w:p>
    <w:p w:rsidR="0009066D" w:rsidRDefault="0009066D" w:rsidP="00FF5450">
      <w:pPr>
        <w:rPr>
          <w:lang/>
        </w:rPr>
      </w:pPr>
    </w:p>
    <w:p w:rsidR="0009066D" w:rsidRDefault="0009066D" w:rsidP="00FF5450">
      <w:pPr>
        <w:rPr>
          <w:lang/>
        </w:rPr>
      </w:pPr>
    </w:p>
    <w:p w:rsidR="0009066D" w:rsidRDefault="0009066D" w:rsidP="009A68E9">
      <w:pPr>
        <w:jc w:val="center"/>
        <w:rPr>
          <w:lang/>
        </w:rPr>
      </w:pPr>
    </w:p>
    <w:p w:rsidR="0009066D" w:rsidRDefault="0009066D" w:rsidP="00FF5450">
      <w:pPr>
        <w:rPr>
          <w:lang/>
        </w:rPr>
      </w:pPr>
    </w:p>
    <w:p w:rsidR="0009066D" w:rsidRDefault="0009066D" w:rsidP="00FF5450">
      <w:pPr>
        <w:rPr>
          <w:lang/>
        </w:rPr>
      </w:pPr>
    </w:p>
    <w:p w:rsidR="0009066D" w:rsidRDefault="0009066D" w:rsidP="00FF5450">
      <w:pPr>
        <w:rPr>
          <w:lang/>
        </w:rPr>
      </w:pPr>
    </w:p>
    <w:p w:rsidR="0009066D" w:rsidRDefault="0009066D" w:rsidP="00FF5450">
      <w:pPr>
        <w:rPr>
          <w:lang/>
        </w:rPr>
      </w:pPr>
    </w:p>
    <w:p w:rsidR="0009066D" w:rsidRDefault="0009066D" w:rsidP="00FF5450">
      <w:pPr>
        <w:rPr>
          <w:lang/>
        </w:rPr>
      </w:pPr>
    </w:p>
    <w:p w:rsidR="0009066D" w:rsidRDefault="0009066D" w:rsidP="00FF5450">
      <w:pPr>
        <w:rPr>
          <w:lang/>
        </w:rPr>
      </w:pPr>
    </w:p>
    <w:p w:rsidR="0009066D" w:rsidRPr="0009066D" w:rsidRDefault="0009066D" w:rsidP="00FF5450">
      <w:pPr>
        <w:rPr>
          <w:lang/>
        </w:rPr>
      </w:pPr>
      <w:r>
        <w:rPr>
          <w:lang/>
        </w:rPr>
        <w:t>см</w:t>
      </w:r>
    </w:p>
    <w:sectPr w:rsidR="0009066D" w:rsidRPr="0009066D" w:rsidSect="00A17A9D">
      <w:headerReference w:type="even" r:id="rId7"/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975" w:rsidRDefault="00021975">
      <w:r>
        <w:separator/>
      </w:r>
    </w:p>
  </w:endnote>
  <w:endnote w:type="continuationSeparator" w:id="0">
    <w:p w:rsidR="00021975" w:rsidRDefault="00021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975" w:rsidRDefault="00021975">
      <w:r>
        <w:separator/>
      </w:r>
    </w:p>
  </w:footnote>
  <w:footnote w:type="continuationSeparator" w:id="0">
    <w:p w:rsidR="00021975" w:rsidRDefault="000219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450" w:rsidRDefault="00310A59" w:rsidP="00A17A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F54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5450" w:rsidRDefault="00FF5450" w:rsidP="00A17A9D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450" w:rsidRDefault="00310A59" w:rsidP="00A17A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F545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2D0E">
      <w:rPr>
        <w:rStyle w:val="PageNumber"/>
        <w:noProof/>
      </w:rPr>
      <w:t>4</w:t>
    </w:r>
    <w:r>
      <w:rPr>
        <w:rStyle w:val="PageNumber"/>
      </w:rPr>
      <w:fldChar w:fldCharType="end"/>
    </w:r>
  </w:p>
  <w:p w:rsidR="00FF5450" w:rsidRDefault="00FF5450" w:rsidP="00A17A9D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A9D"/>
    <w:rsid w:val="000175DF"/>
    <w:rsid w:val="00021975"/>
    <w:rsid w:val="00026D4B"/>
    <w:rsid w:val="00030FCE"/>
    <w:rsid w:val="00047A91"/>
    <w:rsid w:val="00054E7C"/>
    <w:rsid w:val="000673C7"/>
    <w:rsid w:val="0008418C"/>
    <w:rsid w:val="000867C7"/>
    <w:rsid w:val="0009066D"/>
    <w:rsid w:val="00093470"/>
    <w:rsid w:val="000A4BA9"/>
    <w:rsid w:val="000B4463"/>
    <w:rsid w:val="000B5519"/>
    <w:rsid w:val="000D1665"/>
    <w:rsid w:val="000E13A7"/>
    <w:rsid w:val="00100B70"/>
    <w:rsid w:val="0010219E"/>
    <w:rsid w:val="00104314"/>
    <w:rsid w:val="00104952"/>
    <w:rsid w:val="00110675"/>
    <w:rsid w:val="0011561D"/>
    <w:rsid w:val="00120590"/>
    <w:rsid w:val="001275A7"/>
    <w:rsid w:val="0013335C"/>
    <w:rsid w:val="00137577"/>
    <w:rsid w:val="00137AEA"/>
    <w:rsid w:val="00145634"/>
    <w:rsid w:val="00150C00"/>
    <w:rsid w:val="00153D84"/>
    <w:rsid w:val="0016506E"/>
    <w:rsid w:val="00165DEC"/>
    <w:rsid w:val="00171375"/>
    <w:rsid w:val="00172EE9"/>
    <w:rsid w:val="00177003"/>
    <w:rsid w:val="00185C91"/>
    <w:rsid w:val="00192306"/>
    <w:rsid w:val="001B6298"/>
    <w:rsid w:val="001C3166"/>
    <w:rsid w:val="001D6C80"/>
    <w:rsid w:val="001D7B42"/>
    <w:rsid w:val="001E6A7D"/>
    <w:rsid w:val="001F516C"/>
    <w:rsid w:val="001F670C"/>
    <w:rsid w:val="001F734C"/>
    <w:rsid w:val="00202203"/>
    <w:rsid w:val="002214DA"/>
    <w:rsid w:val="00224A98"/>
    <w:rsid w:val="002312BF"/>
    <w:rsid w:val="00245164"/>
    <w:rsid w:val="00277F09"/>
    <w:rsid w:val="0029630E"/>
    <w:rsid w:val="002B1188"/>
    <w:rsid w:val="002B3BC9"/>
    <w:rsid w:val="002C3F95"/>
    <w:rsid w:val="002D3CA3"/>
    <w:rsid w:val="002D48CD"/>
    <w:rsid w:val="002D61B3"/>
    <w:rsid w:val="002E7476"/>
    <w:rsid w:val="00301AB7"/>
    <w:rsid w:val="00307D42"/>
    <w:rsid w:val="00310A59"/>
    <w:rsid w:val="00316EAC"/>
    <w:rsid w:val="00334B16"/>
    <w:rsid w:val="003462F3"/>
    <w:rsid w:val="00352137"/>
    <w:rsid w:val="00363A2E"/>
    <w:rsid w:val="00364DCB"/>
    <w:rsid w:val="00374D8E"/>
    <w:rsid w:val="00377A68"/>
    <w:rsid w:val="003813DA"/>
    <w:rsid w:val="003825AB"/>
    <w:rsid w:val="00393C1A"/>
    <w:rsid w:val="003A64B2"/>
    <w:rsid w:val="003B23E4"/>
    <w:rsid w:val="003B4CD5"/>
    <w:rsid w:val="003D200B"/>
    <w:rsid w:val="003E7970"/>
    <w:rsid w:val="00407756"/>
    <w:rsid w:val="0041080D"/>
    <w:rsid w:val="00422731"/>
    <w:rsid w:val="004340DE"/>
    <w:rsid w:val="00436DB7"/>
    <w:rsid w:val="00442817"/>
    <w:rsid w:val="00452D0E"/>
    <w:rsid w:val="00491AD2"/>
    <w:rsid w:val="004B62BF"/>
    <w:rsid w:val="004C04F1"/>
    <w:rsid w:val="004C04FD"/>
    <w:rsid w:val="004D101A"/>
    <w:rsid w:val="004E2B25"/>
    <w:rsid w:val="004E5E86"/>
    <w:rsid w:val="004E67F1"/>
    <w:rsid w:val="005044A8"/>
    <w:rsid w:val="005060CB"/>
    <w:rsid w:val="00523A66"/>
    <w:rsid w:val="00530830"/>
    <w:rsid w:val="00565DF4"/>
    <w:rsid w:val="00581FE5"/>
    <w:rsid w:val="0059005F"/>
    <w:rsid w:val="005958A6"/>
    <w:rsid w:val="005A7C9C"/>
    <w:rsid w:val="005B0A2C"/>
    <w:rsid w:val="005B6DA6"/>
    <w:rsid w:val="005D06F3"/>
    <w:rsid w:val="005E2792"/>
    <w:rsid w:val="005F5DA3"/>
    <w:rsid w:val="00604F0E"/>
    <w:rsid w:val="006060C2"/>
    <w:rsid w:val="00613ED4"/>
    <w:rsid w:val="00641C44"/>
    <w:rsid w:val="00666198"/>
    <w:rsid w:val="006708B5"/>
    <w:rsid w:val="0067567B"/>
    <w:rsid w:val="00685E2A"/>
    <w:rsid w:val="006A06AC"/>
    <w:rsid w:val="006A4E1D"/>
    <w:rsid w:val="006A588A"/>
    <w:rsid w:val="006B4398"/>
    <w:rsid w:val="006D6121"/>
    <w:rsid w:val="006E5233"/>
    <w:rsid w:val="006F438A"/>
    <w:rsid w:val="00705DE3"/>
    <w:rsid w:val="0073462C"/>
    <w:rsid w:val="007371E6"/>
    <w:rsid w:val="00752137"/>
    <w:rsid w:val="007642B7"/>
    <w:rsid w:val="0077314C"/>
    <w:rsid w:val="0077689B"/>
    <w:rsid w:val="00783560"/>
    <w:rsid w:val="00797F3E"/>
    <w:rsid w:val="007B08EF"/>
    <w:rsid w:val="007B4F12"/>
    <w:rsid w:val="007B7945"/>
    <w:rsid w:val="007C7357"/>
    <w:rsid w:val="007E46F6"/>
    <w:rsid w:val="007E739E"/>
    <w:rsid w:val="007F092B"/>
    <w:rsid w:val="007F1830"/>
    <w:rsid w:val="00812DBF"/>
    <w:rsid w:val="00822581"/>
    <w:rsid w:val="00833EAE"/>
    <w:rsid w:val="00855D04"/>
    <w:rsid w:val="00856403"/>
    <w:rsid w:val="008567B5"/>
    <w:rsid w:val="008927B9"/>
    <w:rsid w:val="008A000B"/>
    <w:rsid w:val="008B78AB"/>
    <w:rsid w:val="008C08F5"/>
    <w:rsid w:val="008C1ABA"/>
    <w:rsid w:val="009042D5"/>
    <w:rsid w:val="00913E3E"/>
    <w:rsid w:val="009157B8"/>
    <w:rsid w:val="009324F4"/>
    <w:rsid w:val="00932CCE"/>
    <w:rsid w:val="00936D27"/>
    <w:rsid w:val="00942C27"/>
    <w:rsid w:val="0095663B"/>
    <w:rsid w:val="00957707"/>
    <w:rsid w:val="00960D30"/>
    <w:rsid w:val="009612AF"/>
    <w:rsid w:val="00976549"/>
    <w:rsid w:val="009814B5"/>
    <w:rsid w:val="009910AC"/>
    <w:rsid w:val="00992FA0"/>
    <w:rsid w:val="00997E32"/>
    <w:rsid w:val="009A68E9"/>
    <w:rsid w:val="009F005F"/>
    <w:rsid w:val="009F14E0"/>
    <w:rsid w:val="009F46AA"/>
    <w:rsid w:val="00A039D5"/>
    <w:rsid w:val="00A16EA8"/>
    <w:rsid w:val="00A17A9D"/>
    <w:rsid w:val="00A3213F"/>
    <w:rsid w:val="00A402D7"/>
    <w:rsid w:val="00A41669"/>
    <w:rsid w:val="00A42414"/>
    <w:rsid w:val="00A444D5"/>
    <w:rsid w:val="00A61363"/>
    <w:rsid w:val="00A656C4"/>
    <w:rsid w:val="00AA680B"/>
    <w:rsid w:val="00AB0A82"/>
    <w:rsid w:val="00AB5224"/>
    <w:rsid w:val="00AC260F"/>
    <w:rsid w:val="00AC5228"/>
    <w:rsid w:val="00AD0381"/>
    <w:rsid w:val="00AD2257"/>
    <w:rsid w:val="00B051B0"/>
    <w:rsid w:val="00B13229"/>
    <w:rsid w:val="00B169CD"/>
    <w:rsid w:val="00B24C0E"/>
    <w:rsid w:val="00B2627E"/>
    <w:rsid w:val="00B620D4"/>
    <w:rsid w:val="00B70C68"/>
    <w:rsid w:val="00B70EC4"/>
    <w:rsid w:val="00B8488A"/>
    <w:rsid w:val="00B9280C"/>
    <w:rsid w:val="00B945F6"/>
    <w:rsid w:val="00BB5AAA"/>
    <w:rsid w:val="00BC1367"/>
    <w:rsid w:val="00BC2594"/>
    <w:rsid w:val="00BC51C0"/>
    <w:rsid w:val="00BF3B02"/>
    <w:rsid w:val="00C02E04"/>
    <w:rsid w:val="00C04D54"/>
    <w:rsid w:val="00C079F0"/>
    <w:rsid w:val="00C30CA7"/>
    <w:rsid w:val="00C34CC0"/>
    <w:rsid w:val="00C35C59"/>
    <w:rsid w:val="00C41DA8"/>
    <w:rsid w:val="00C424CE"/>
    <w:rsid w:val="00C45C91"/>
    <w:rsid w:val="00C649C2"/>
    <w:rsid w:val="00C76BC1"/>
    <w:rsid w:val="00C80885"/>
    <w:rsid w:val="00C8230F"/>
    <w:rsid w:val="00C835F8"/>
    <w:rsid w:val="00C91D8C"/>
    <w:rsid w:val="00C92EC7"/>
    <w:rsid w:val="00C94FC0"/>
    <w:rsid w:val="00CA00ED"/>
    <w:rsid w:val="00CC200E"/>
    <w:rsid w:val="00CC5548"/>
    <w:rsid w:val="00CD1EFA"/>
    <w:rsid w:val="00CD2EAB"/>
    <w:rsid w:val="00CD36E1"/>
    <w:rsid w:val="00CE3086"/>
    <w:rsid w:val="00D037D0"/>
    <w:rsid w:val="00D05B90"/>
    <w:rsid w:val="00D11648"/>
    <w:rsid w:val="00D123E6"/>
    <w:rsid w:val="00D1393A"/>
    <w:rsid w:val="00D1629A"/>
    <w:rsid w:val="00D16D49"/>
    <w:rsid w:val="00D312A2"/>
    <w:rsid w:val="00D32FF6"/>
    <w:rsid w:val="00D4180E"/>
    <w:rsid w:val="00D441ED"/>
    <w:rsid w:val="00D47CD3"/>
    <w:rsid w:val="00D519F0"/>
    <w:rsid w:val="00D51FDC"/>
    <w:rsid w:val="00D53901"/>
    <w:rsid w:val="00D72EE6"/>
    <w:rsid w:val="00D92B18"/>
    <w:rsid w:val="00DA36A4"/>
    <w:rsid w:val="00DB132F"/>
    <w:rsid w:val="00DC22DE"/>
    <w:rsid w:val="00DC3A8A"/>
    <w:rsid w:val="00DD4FDD"/>
    <w:rsid w:val="00DF4422"/>
    <w:rsid w:val="00DF4E97"/>
    <w:rsid w:val="00DF5AD7"/>
    <w:rsid w:val="00E069BB"/>
    <w:rsid w:val="00E10387"/>
    <w:rsid w:val="00E10681"/>
    <w:rsid w:val="00E23FAC"/>
    <w:rsid w:val="00E304B4"/>
    <w:rsid w:val="00E448BB"/>
    <w:rsid w:val="00E55559"/>
    <w:rsid w:val="00E64F7C"/>
    <w:rsid w:val="00E73301"/>
    <w:rsid w:val="00E77DA0"/>
    <w:rsid w:val="00E84F07"/>
    <w:rsid w:val="00E91865"/>
    <w:rsid w:val="00E96395"/>
    <w:rsid w:val="00EA00B9"/>
    <w:rsid w:val="00EA3AEE"/>
    <w:rsid w:val="00EA7016"/>
    <w:rsid w:val="00EE0888"/>
    <w:rsid w:val="00EE4016"/>
    <w:rsid w:val="00EF09B7"/>
    <w:rsid w:val="00EF5CA8"/>
    <w:rsid w:val="00F03C4D"/>
    <w:rsid w:val="00F06AFB"/>
    <w:rsid w:val="00F07EFC"/>
    <w:rsid w:val="00F14D73"/>
    <w:rsid w:val="00F41F72"/>
    <w:rsid w:val="00F45E77"/>
    <w:rsid w:val="00F52024"/>
    <w:rsid w:val="00F60E6F"/>
    <w:rsid w:val="00F654C2"/>
    <w:rsid w:val="00F75893"/>
    <w:rsid w:val="00F85423"/>
    <w:rsid w:val="00FA00C8"/>
    <w:rsid w:val="00FB47F8"/>
    <w:rsid w:val="00FC13C9"/>
    <w:rsid w:val="00FC5111"/>
    <w:rsid w:val="00FD79AD"/>
    <w:rsid w:val="00FF4C5B"/>
    <w:rsid w:val="00FF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5AD7"/>
    <w:pPr>
      <w:tabs>
        <w:tab w:val="left" w:pos="1440"/>
      </w:tabs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CD1EFA"/>
    <w:pPr>
      <w:keepNext/>
      <w:spacing w:before="240" w:after="60"/>
      <w:outlineLvl w:val="0"/>
    </w:pPr>
    <w:rPr>
      <w:rFonts w:cs="Arial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qFormat/>
    <w:rsid w:val="004E2B25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E2B2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7A9D"/>
    <w:pPr>
      <w:tabs>
        <w:tab w:val="clear" w:pos="1440"/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7A9D"/>
  </w:style>
  <w:style w:type="paragraph" w:styleId="ListParagraph">
    <w:name w:val="List Paragraph"/>
    <w:basedOn w:val="Normal"/>
    <w:qFormat/>
    <w:rsid w:val="00A17A9D"/>
    <w:pPr>
      <w:tabs>
        <w:tab w:val="clear" w:pos="1440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stil1tekst">
    <w:name w:val="stil_1tekst"/>
    <w:basedOn w:val="Normal"/>
    <w:rsid w:val="00A17A9D"/>
    <w:pPr>
      <w:tabs>
        <w:tab w:val="clear" w:pos="1440"/>
      </w:tabs>
      <w:spacing w:before="100" w:beforeAutospacing="1" w:after="100" w:afterAutospacing="1"/>
      <w:jc w:val="left"/>
    </w:pPr>
  </w:style>
  <w:style w:type="character" w:styleId="Hyperlink">
    <w:name w:val="Hyperlink"/>
    <w:rsid w:val="00A17A9D"/>
    <w:rPr>
      <w:color w:val="0000FF"/>
      <w:u w:val="single"/>
    </w:rPr>
  </w:style>
  <w:style w:type="paragraph" w:styleId="NormalWeb">
    <w:name w:val="Normal (Web)"/>
    <w:basedOn w:val="Normal"/>
    <w:rsid w:val="0067567B"/>
    <w:pPr>
      <w:tabs>
        <w:tab w:val="clear" w:pos="1440"/>
      </w:tabs>
    </w:pPr>
  </w:style>
  <w:style w:type="paragraph" w:styleId="BalloonText">
    <w:name w:val="Balloon Text"/>
    <w:basedOn w:val="Normal"/>
    <w:link w:val="BalloonTextChar"/>
    <w:rsid w:val="00A61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UZZPRO/ERC</Company>
  <LinksUpToDate>false</LinksUpToDate>
  <CharactersWithSpaces>11838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Suzana Marković</cp:lastModifiedBy>
  <cp:revision>4</cp:revision>
  <cp:lastPrinted>2012-11-15T13:59:00Z</cp:lastPrinted>
  <dcterms:created xsi:type="dcterms:W3CDTF">2012-11-14T10:56:00Z</dcterms:created>
  <dcterms:modified xsi:type="dcterms:W3CDTF">2012-11-15T14:00:00Z</dcterms:modified>
</cp:coreProperties>
</file>