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87" w:rsidRPr="009801BC" w:rsidRDefault="00177187" w:rsidP="00177187">
      <w:pPr>
        <w:rPr>
          <w:lang/>
        </w:rPr>
      </w:pPr>
      <w:bookmarkStart w:id="0" w:name="_GoBack"/>
      <w:bookmarkEnd w:id="0"/>
      <w:r w:rsidRPr="009801BC">
        <w:rPr>
          <w:rFonts w:ascii="Lucida Sans Unicode" w:hAnsi="Lucida Sans Unicode" w:cs="Lucida Sans Unicode"/>
          <w:color w:val="333333"/>
          <w:sz w:val="13"/>
          <w:szCs w:val="13"/>
          <w:lang/>
        </w:rPr>
        <w:t> </w:t>
      </w:r>
      <w:r w:rsidR="00F23F4C" w:rsidRPr="009801BC">
        <w:rPr>
          <w:noProof/>
        </w:rPr>
        <w:drawing>
          <wp:anchor distT="0" distB="0" distL="114300" distR="114300" simplePos="0" relativeHeight="251657728" behindDoc="0" locked="0" layoutInCell="1" allowOverlap="1">
            <wp:simplePos x="0" y="0"/>
            <wp:positionH relativeFrom="column">
              <wp:posOffset>22860</wp:posOffset>
            </wp:positionH>
            <wp:positionV relativeFrom="paragraph">
              <wp:posOffset>12700</wp:posOffset>
            </wp:positionV>
            <wp:extent cx="710565" cy="1010920"/>
            <wp:effectExtent l="19050" t="0" r="0" b="0"/>
            <wp:wrapSquare wrapText="right"/>
            <wp:docPr id="2" name="Picture 2"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bija mali grb za word"/>
                    <pic:cNvPicPr>
                      <a:picLocks noChangeAspect="1" noChangeArrowheads="1"/>
                    </pic:cNvPicPr>
                  </pic:nvPicPr>
                  <pic:blipFill>
                    <a:blip r:embed="rId8" cstate="print"/>
                    <a:srcRect/>
                    <a:stretch>
                      <a:fillRect/>
                    </a:stretch>
                  </pic:blipFill>
                  <pic:spPr bwMode="auto">
                    <a:xfrm>
                      <a:off x="0" y="0"/>
                      <a:ext cx="710565" cy="1010920"/>
                    </a:xfrm>
                    <a:prstGeom prst="rect">
                      <a:avLst/>
                    </a:prstGeom>
                    <a:noFill/>
                  </pic:spPr>
                </pic:pic>
              </a:graphicData>
            </a:graphic>
          </wp:anchor>
        </w:drawing>
      </w:r>
    </w:p>
    <w:p w:rsidR="00177187" w:rsidRPr="009801BC" w:rsidRDefault="00177187" w:rsidP="00177187">
      <w:pPr>
        <w:rPr>
          <w:lang/>
        </w:rPr>
      </w:pPr>
    </w:p>
    <w:p w:rsidR="00177187" w:rsidRPr="009801BC" w:rsidRDefault="00177187" w:rsidP="00177187">
      <w:pPr>
        <w:rPr>
          <w:lang/>
        </w:rPr>
      </w:pPr>
    </w:p>
    <w:p w:rsidR="00177187" w:rsidRPr="009801BC" w:rsidRDefault="00177187" w:rsidP="00177187">
      <w:pPr>
        <w:rPr>
          <w:lang/>
        </w:rPr>
      </w:pPr>
    </w:p>
    <w:p w:rsidR="00177187" w:rsidRPr="009801BC" w:rsidRDefault="00177187" w:rsidP="00177187">
      <w:pPr>
        <w:rPr>
          <w:lang/>
        </w:rPr>
      </w:pPr>
    </w:p>
    <w:p w:rsidR="00177187" w:rsidRPr="009801BC" w:rsidRDefault="00177187" w:rsidP="00177187">
      <w:pPr>
        <w:rPr>
          <w:lang/>
        </w:rPr>
      </w:pPr>
    </w:p>
    <w:p w:rsidR="00FE0FC4" w:rsidRPr="009801BC" w:rsidRDefault="00FE0FC4" w:rsidP="00177187">
      <w:pPr>
        <w:rPr>
          <w:lang/>
        </w:rPr>
      </w:pPr>
    </w:p>
    <w:p w:rsidR="00177187" w:rsidRPr="009801BC" w:rsidRDefault="00177187" w:rsidP="00177187">
      <w:pPr>
        <w:rPr>
          <w:lang/>
        </w:rPr>
      </w:pPr>
      <w:r w:rsidRPr="009801BC">
        <w:rPr>
          <w:lang/>
        </w:rPr>
        <w:t>Република Србија</w:t>
      </w:r>
    </w:p>
    <w:p w:rsidR="00177187" w:rsidRPr="009801BC" w:rsidRDefault="00177187" w:rsidP="00177187">
      <w:pPr>
        <w:rPr>
          <w:lang/>
        </w:rPr>
      </w:pPr>
      <w:r w:rsidRPr="009801BC">
        <w:rPr>
          <w:lang/>
        </w:rPr>
        <w:t>УСТАВНИ СУД</w:t>
      </w:r>
    </w:p>
    <w:p w:rsidR="00177187" w:rsidRPr="009801BC" w:rsidRDefault="00177187" w:rsidP="00177187">
      <w:pPr>
        <w:rPr>
          <w:lang/>
        </w:rPr>
      </w:pPr>
      <w:r w:rsidRPr="009801BC">
        <w:rPr>
          <w:lang/>
        </w:rPr>
        <w:t xml:space="preserve">Број: Уж – </w:t>
      </w:r>
      <w:r w:rsidR="006D7FA0" w:rsidRPr="009801BC">
        <w:rPr>
          <w:lang/>
        </w:rPr>
        <w:t>3443</w:t>
      </w:r>
      <w:r w:rsidR="00E263C4" w:rsidRPr="009801BC">
        <w:rPr>
          <w:lang/>
        </w:rPr>
        <w:t>/</w:t>
      </w:r>
      <w:r w:rsidRPr="009801BC">
        <w:rPr>
          <w:lang/>
        </w:rPr>
        <w:t>20</w:t>
      </w:r>
      <w:r w:rsidR="00FE0FC4" w:rsidRPr="009801BC">
        <w:rPr>
          <w:lang/>
        </w:rPr>
        <w:t>10</w:t>
      </w:r>
    </w:p>
    <w:p w:rsidR="00177187" w:rsidRPr="009801BC" w:rsidRDefault="00177187" w:rsidP="00177187">
      <w:pPr>
        <w:rPr>
          <w:lang/>
        </w:rPr>
      </w:pPr>
      <w:r w:rsidRPr="009801BC">
        <w:rPr>
          <w:lang/>
        </w:rPr>
        <w:t>______ 201</w:t>
      </w:r>
      <w:r w:rsidR="00B75AED" w:rsidRPr="009801BC">
        <w:rPr>
          <w:lang/>
        </w:rPr>
        <w:t>3</w:t>
      </w:r>
      <w:r w:rsidRPr="009801BC">
        <w:rPr>
          <w:lang/>
        </w:rPr>
        <w:t>. године</w:t>
      </w:r>
    </w:p>
    <w:p w:rsidR="00177187" w:rsidRPr="009801BC" w:rsidRDefault="00177187" w:rsidP="00177187">
      <w:pPr>
        <w:rPr>
          <w:lang/>
        </w:rPr>
      </w:pPr>
      <w:r w:rsidRPr="009801BC">
        <w:rPr>
          <w:lang/>
        </w:rPr>
        <w:t>Б е о г р а д</w:t>
      </w:r>
    </w:p>
    <w:p w:rsidR="00177187" w:rsidRPr="009801BC" w:rsidRDefault="00177187" w:rsidP="00177187">
      <w:pPr>
        <w:jc w:val="both"/>
        <w:rPr>
          <w:lang/>
        </w:rPr>
      </w:pPr>
    </w:p>
    <w:p w:rsidR="00177187" w:rsidRPr="009801BC" w:rsidRDefault="00177187" w:rsidP="00177187">
      <w:pPr>
        <w:jc w:val="right"/>
        <w:rPr>
          <w:lang/>
        </w:rPr>
      </w:pPr>
    </w:p>
    <w:p w:rsidR="00177187" w:rsidRPr="009801BC" w:rsidRDefault="00177187" w:rsidP="00177187">
      <w:pPr>
        <w:jc w:val="right"/>
        <w:rPr>
          <w:lang/>
        </w:rPr>
      </w:pPr>
    </w:p>
    <w:p w:rsidR="00177187" w:rsidRPr="009801BC" w:rsidRDefault="00177187" w:rsidP="00177187">
      <w:pPr>
        <w:jc w:val="both"/>
        <w:rPr>
          <w:lang/>
        </w:rPr>
      </w:pPr>
      <w:r w:rsidRPr="009801BC">
        <w:rPr>
          <w:lang/>
        </w:rPr>
        <w:tab/>
      </w:r>
      <w:r w:rsidR="00FE0FC4" w:rsidRPr="009801BC">
        <w:rPr>
          <w:lang/>
        </w:rPr>
        <w:tab/>
      </w:r>
      <w:r w:rsidR="00B007DF" w:rsidRPr="009801BC">
        <w:rPr>
          <w:lang/>
        </w:rPr>
        <w:t xml:space="preserve">Уставни суд, Велико веће, у саставу: председник Суда др Драгиша Б. Слијепчевић, председник </w:t>
      </w:r>
      <w:r w:rsidR="009801BC">
        <w:rPr>
          <w:lang/>
        </w:rPr>
        <w:t>В</w:t>
      </w:r>
      <w:r w:rsidR="00B007DF" w:rsidRPr="009801BC">
        <w:rPr>
          <w:lang/>
        </w:rPr>
        <w:t xml:space="preserve">ећа и судије Весна Илић Прелић, др Марија Драшкић, др Агнеш Картаг Одри, др Горан Илић, Сабахудин Тахировић, др Драган Стојановић и мр Милан Марковић, чланови </w:t>
      </w:r>
      <w:r w:rsidR="009801BC">
        <w:rPr>
          <w:lang/>
        </w:rPr>
        <w:t>В</w:t>
      </w:r>
      <w:r w:rsidR="00B007DF" w:rsidRPr="009801BC">
        <w:rPr>
          <w:lang/>
        </w:rPr>
        <w:t xml:space="preserve">ећа, </w:t>
      </w:r>
      <w:r w:rsidRPr="009801BC">
        <w:rPr>
          <w:lang/>
        </w:rPr>
        <w:t xml:space="preserve">у поступку по уставној жалби </w:t>
      </w:r>
      <w:r w:rsidR="00EA1127" w:rsidRPr="009801BC">
        <w:rPr>
          <w:lang/>
        </w:rPr>
        <w:t xml:space="preserve">„Термовент“ АД из Београда, </w:t>
      </w:r>
      <w:r w:rsidRPr="009801BC">
        <w:rPr>
          <w:lang/>
        </w:rPr>
        <w:t>на основу члана 167. став 4. у вези члана 170. Устав</w:t>
      </w:r>
      <w:r w:rsidR="009801BC">
        <w:rPr>
          <w:lang/>
        </w:rPr>
        <w:t>а Републике Србије, на седници В</w:t>
      </w:r>
      <w:r w:rsidRPr="009801BC">
        <w:rPr>
          <w:lang/>
        </w:rPr>
        <w:t xml:space="preserve">ећа одржаној </w:t>
      </w:r>
      <w:r w:rsidR="00B75AED" w:rsidRPr="009801BC">
        <w:rPr>
          <w:lang/>
        </w:rPr>
        <w:t xml:space="preserve">21. фебруара </w:t>
      </w:r>
      <w:r w:rsidRPr="009801BC">
        <w:rPr>
          <w:lang/>
        </w:rPr>
        <w:t>201</w:t>
      </w:r>
      <w:r w:rsidR="00B75AED" w:rsidRPr="009801BC">
        <w:rPr>
          <w:lang/>
        </w:rPr>
        <w:t>3</w:t>
      </w:r>
      <w:r w:rsidRPr="009801BC">
        <w:rPr>
          <w:lang/>
        </w:rPr>
        <w:t>. године, донео је</w:t>
      </w:r>
    </w:p>
    <w:p w:rsidR="00177187" w:rsidRPr="009801BC" w:rsidRDefault="00177187" w:rsidP="00177187">
      <w:pPr>
        <w:jc w:val="both"/>
        <w:rPr>
          <w:lang/>
        </w:rPr>
      </w:pPr>
    </w:p>
    <w:p w:rsidR="00177187" w:rsidRPr="009801BC" w:rsidRDefault="00177187" w:rsidP="00177187">
      <w:pPr>
        <w:jc w:val="center"/>
        <w:rPr>
          <w:lang/>
        </w:rPr>
      </w:pPr>
      <w:r w:rsidRPr="009801BC">
        <w:rPr>
          <w:lang/>
        </w:rPr>
        <w:t>О Д Л У К У</w:t>
      </w:r>
    </w:p>
    <w:p w:rsidR="00177187" w:rsidRPr="009801BC" w:rsidRDefault="00177187" w:rsidP="00177187">
      <w:pPr>
        <w:ind w:firstLine="1440"/>
        <w:jc w:val="both"/>
        <w:rPr>
          <w:lang/>
        </w:rPr>
      </w:pPr>
    </w:p>
    <w:p w:rsidR="00064D90" w:rsidRPr="009801BC" w:rsidRDefault="00177187" w:rsidP="00177187">
      <w:pPr>
        <w:shd w:val="clear" w:color="auto" w:fill="FFFFFF"/>
        <w:jc w:val="both"/>
        <w:rPr>
          <w:lang/>
        </w:rPr>
      </w:pPr>
      <w:r w:rsidRPr="009801BC">
        <w:rPr>
          <w:lang/>
        </w:rPr>
        <w:t> </w:t>
      </w:r>
      <w:r w:rsidR="00C24974" w:rsidRPr="009801BC">
        <w:rPr>
          <w:lang/>
        </w:rPr>
        <w:tab/>
      </w:r>
      <w:r w:rsidR="00C24974" w:rsidRPr="009801BC">
        <w:rPr>
          <w:lang/>
        </w:rPr>
        <w:tab/>
      </w:r>
      <w:r w:rsidR="007348BC" w:rsidRPr="009801BC">
        <w:rPr>
          <w:lang/>
        </w:rPr>
        <w:t xml:space="preserve">1. Усваја се </w:t>
      </w:r>
      <w:r w:rsidR="00C24974" w:rsidRPr="009801BC">
        <w:rPr>
          <w:lang/>
        </w:rPr>
        <w:t xml:space="preserve">уставна жалба „Термовент“ АД </w:t>
      </w:r>
      <w:r w:rsidR="009801BC">
        <w:rPr>
          <w:lang/>
        </w:rPr>
        <w:t xml:space="preserve">и утврђује да су решењем </w:t>
      </w:r>
      <w:r w:rsidR="00C24974" w:rsidRPr="009801BC">
        <w:rPr>
          <w:lang/>
        </w:rPr>
        <w:t>Привредног апелационог суда Пвж. 308/2010 од 2. јула 2010. године</w:t>
      </w:r>
      <w:r w:rsidR="007348BC" w:rsidRPr="009801BC">
        <w:rPr>
          <w:lang/>
        </w:rPr>
        <w:t xml:space="preserve"> </w:t>
      </w:r>
      <w:r w:rsidR="00263913">
        <w:rPr>
          <w:lang/>
        </w:rPr>
        <w:t xml:space="preserve">повређена права подносиоца уставне жалбе </w:t>
      </w:r>
      <w:r w:rsidR="007348BC" w:rsidRPr="009801BC">
        <w:rPr>
          <w:lang/>
        </w:rPr>
        <w:t xml:space="preserve">на судску заштиту и </w:t>
      </w:r>
      <w:r w:rsidR="00263913">
        <w:rPr>
          <w:lang/>
        </w:rPr>
        <w:t>на</w:t>
      </w:r>
      <w:r w:rsidR="007348BC" w:rsidRPr="009801BC">
        <w:rPr>
          <w:lang/>
        </w:rPr>
        <w:t xml:space="preserve"> правично суђење</w:t>
      </w:r>
      <w:r w:rsidR="00263913">
        <w:rPr>
          <w:lang/>
        </w:rPr>
        <w:t>,</w:t>
      </w:r>
      <w:r w:rsidR="007348BC" w:rsidRPr="009801BC">
        <w:rPr>
          <w:lang/>
        </w:rPr>
        <w:t xml:space="preserve"> зајемчено одредб</w:t>
      </w:r>
      <w:r w:rsidR="00263913">
        <w:rPr>
          <w:lang/>
        </w:rPr>
        <w:t>а</w:t>
      </w:r>
      <w:r w:rsidR="007348BC" w:rsidRPr="009801BC">
        <w:rPr>
          <w:lang/>
        </w:rPr>
        <w:t>м</w:t>
      </w:r>
      <w:r w:rsidR="00263913">
        <w:rPr>
          <w:lang/>
        </w:rPr>
        <w:t>а</w:t>
      </w:r>
      <w:r w:rsidR="007348BC" w:rsidRPr="009801BC">
        <w:rPr>
          <w:lang/>
        </w:rPr>
        <w:t xml:space="preserve"> </w:t>
      </w:r>
      <w:r w:rsidR="00263913">
        <w:rPr>
          <w:lang/>
        </w:rPr>
        <w:t xml:space="preserve">члана 22. и </w:t>
      </w:r>
      <w:r w:rsidR="007348BC" w:rsidRPr="009801BC">
        <w:rPr>
          <w:lang/>
        </w:rPr>
        <w:t>члана 32. став 1. Устава, док се у преосталом делу уставна жалба одбацује</w:t>
      </w:r>
      <w:r w:rsidR="00AA0F1A" w:rsidRPr="009801BC">
        <w:rPr>
          <w:lang/>
        </w:rPr>
        <w:t>.</w:t>
      </w:r>
      <w:r w:rsidR="00C24974" w:rsidRPr="009801BC">
        <w:rPr>
          <w:lang/>
        </w:rPr>
        <w:t xml:space="preserve"> </w:t>
      </w:r>
    </w:p>
    <w:p w:rsidR="007348BC" w:rsidRPr="009801BC" w:rsidRDefault="007348BC" w:rsidP="007348BC">
      <w:pPr>
        <w:jc w:val="both"/>
        <w:rPr>
          <w:lang/>
        </w:rPr>
      </w:pPr>
      <w:r w:rsidRPr="009801BC">
        <w:rPr>
          <w:lang/>
        </w:rPr>
        <w:tab/>
      </w:r>
      <w:r w:rsidRPr="009801BC">
        <w:rPr>
          <w:lang/>
        </w:rPr>
        <w:tab/>
        <w:t xml:space="preserve">2 . Налаже се Привредном апелационом суду да понови поступак по жалби коју је подносилац уставне жалбе изјавио против решења Привредног суда у Београду Фи. 11. маја 2010. године, у року од </w:t>
      </w:r>
      <w:r w:rsidR="00AB6114">
        <w:rPr>
          <w:lang/>
        </w:rPr>
        <w:t>60 дана од дана достављања ове о</w:t>
      </w:r>
      <w:r w:rsidRPr="009801BC">
        <w:rPr>
          <w:lang/>
        </w:rPr>
        <w:t>длуке.</w:t>
      </w:r>
    </w:p>
    <w:p w:rsidR="007348BC" w:rsidRPr="009801BC" w:rsidRDefault="007348BC" w:rsidP="00177187">
      <w:pPr>
        <w:shd w:val="clear" w:color="auto" w:fill="FFFFFF"/>
        <w:jc w:val="both"/>
        <w:rPr>
          <w:lang/>
        </w:rPr>
      </w:pPr>
      <w:r w:rsidRPr="009801BC">
        <w:rPr>
          <w:lang/>
        </w:rPr>
        <w:tab/>
      </w:r>
      <w:r w:rsidRPr="009801BC">
        <w:rPr>
          <w:lang/>
        </w:rPr>
        <w:tab/>
      </w:r>
    </w:p>
    <w:p w:rsidR="00177187" w:rsidRPr="009801BC" w:rsidRDefault="00177187" w:rsidP="00177187">
      <w:pPr>
        <w:jc w:val="center"/>
        <w:rPr>
          <w:lang/>
        </w:rPr>
      </w:pPr>
      <w:r w:rsidRPr="009801BC">
        <w:rPr>
          <w:lang/>
        </w:rPr>
        <w:t>О б р а з л о ж е њ е</w:t>
      </w:r>
    </w:p>
    <w:p w:rsidR="005B2889" w:rsidRPr="009801BC" w:rsidRDefault="005B2889" w:rsidP="005B2889">
      <w:pPr>
        <w:rPr>
          <w:lang/>
        </w:rPr>
      </w:pPr>
      <w:r w:rsidRPr="009801BC">
        <w:rPr>
          <w:lang/>
        </w:rPr>
        <w:tab/>
      </w:r>
      <w:r w:rsidRPr="009801BC">
        <w:rPr>
          <w:lang/>
        </w:rPr>
        <w:tab/>
      </w:r>
    </w:p>
    <w:p w:rsidR="00EA1127" w:rsidRPr="009801BC" w:rsidRDefault="005B2889" w:rsidP="005B2889">
      <w:pPr>
        <w:jc w:val="both"/>
        <w:rPr>
          <w:lang/>
        </w:rPr>
      </w:pPr>
      <w:r w:rsidRPr="009801BC">
        <w:rPr>
          <w:lang/>
        </w:rPr>
        <w:tab/>
      </w:r>
      <w:r w:rsidRPr="009801BC">
        <w:rPr>
          <w:lang/>
        </w:rPr>
        <w:tab/>
        <w:t xml:space="preserve">1. </w:t>
      </w:r>
      <w:r w:rsidR="00EA1127" w:rsidRPr="009801BC">
        <w:rPr>
          <w:lang/>
        </w:rPr>
        <w:t>„Термовент“ АД из Београда је 22. јула 2010. године, преко пуномоћника Ненада Митровића и Оливере Божић-Митровић, адвоката из Београда поднео уставну жалбу против решења Привредног апелационог суда Пвж. 308/2010 од 2. јула 2010. године</w:t>
      </w:r>
      <w:r w:rsidR="00C94CFA" w:rsidRPr="009801BC">
        <w:rPr>
          <w:lang/>
        </w:rPr>
        <w:t>,</w:t>
      </w:r>
      <w:r w:rsidR="00EA1127" w:rsidRPr="009801BC">
        <w:rPr>
          <w:lang/>
        </w:rPr>
        <w:t xml:space="preserve"> због повреде начела владавине права утврђен</w:t>
      </w:r>
      <w:r w:rsidR="00C94CFA" w:rsidRPr="009801BC">
        <w:rPr>
          <w:lang/>
        </w:rPr>
        <w:t>ог</w:t>
      </w:r>
      <w:r w:rsidR="00EA1127" w:rsidRPr="009801BC">
        <w:rPr>
          <w:lang/>
        </w:rPr>
        <w:t xml:space="preserve"> одредбом члана 3. став 2. Устава Републике Србије, </w:t>
      </w:r>
      <w:r w:rsidR="00AA0F1A" w:rsidRPr="009801BC">
        <w:rPr>
          <w:lang/>
        </w:rPr>
        <w:t xml:space="preserve">права на судску заштиту из члана </w:t>
      </w:r>
      <w:r w:rsidR="00EA1127" w:rsidRPr="009801BC">
        <w:rPr>
          <w:lang/>
        </w:rPr>
        <w:t>22. Устава, права на правично суђење зајемченог од</w:t>
      </w:r>
      <w:r w:rsidR="00001C7C" w:rsidRPr="009801BC">
        <w:rPr>
          <w:lang/>
        </w:rPr>
        <w:t>редбом члана 32. став 1. Устава, п</w:t>
      </w:r>
      <w:r w:rsidR="00EA1127" w:rsidRPr="009801BC">
        <w:rPr>
          <w:lang/>
        </w:rPr>
        <w:t>рава на једнаку заштиту права и на правно средство зајемчених одредбом члана 36. Устава</w:t>
      </w:r>
      <w:r w:rsidR="00C24974" w:rsidRPr="009801BC">
        <w:rPr>
          <w:lang/>
        </w:rPr>
        <w:t xml:space="preserve"> и права на имовину зајемченог одредбом члана 58. став 1. Устава.</w:t>
      </w:r>
      <w:r w:rsidR="00EA1127" w:rsidRPr="009801BC">
        <w:rPr>
          <w:lang/>
        </w:rPr>
        <w:t xml:space="preserve"> </w:t>
      </w:r>
    </w:p>
    <w:p w:rsidR="00EA1127" w:rsidRPr="009801BC" w:rsidRDefault="00EA1127" w:rsidP="005B2889">
      <w:pPr>
        <w:jc w:val="both"/>
        <w:rPr>
          <w:lang/>
        </w:rPr>
      </w:pPr>
      <w:r w:rsidRPr="009801BC">
        <w:rPr>
          <w:lang/>
        </w:rPr>
        <w:tab/>
      </w:r>
      <w:r w:rsidRPr="009801BC">
        <w:rPr>
          <w:lang/>
        </w:rPr>
        <w:tab/>
        <w:t xml:space="preserve">Подносилац уставне жалбе је навео да је решењем </w:t>
      </w:r>
      <w:r w:rsidR="007A01FE" w:rsidRPr="009801BC">
        <w:rPr>
          <w:lang/>
        </w:rPr>
        <w:t xml:space="preserve">Трговинског </w:t>
      </w:r>
      <w:r w:rsidRPr="009801BC">
        <w:rPr>
          <w:lang/>
        </w:rPr>
        <w:t>суда у Београду Фи. 104/07 од 25. јуна 2007. године извршен упис брисања пра</w:t>
      </w:r>
      <w:r w:rsidR="00C94CFA" w:rsidRPr="009801BC">
        <w:rPr>
          <w:lang/>
        </w:rPr>
        <w:t>в</w:t>
      </w:r>
      <w:r w:rsidRPr="009801BC">
        <w:rPr>
          <w:lang/>
        </w:rPr>
        <w:t>ног претходника подносиоца уставне жалбе, као оснивача Института за молекуларну генетику и генетичко инжењерство, тако што је извршен незаконит упис иступања подносиоца као оснивача субјекта уписа. У поступку који је пре</w:t>
      </w:r>
      <w:r w:rsidR="00AB6114">
        <w:rPr>
          <w:lang/>
        </w:rPr>
        <w:t>тходио доношењу наведеног решења</w:t>
      </w:r>
      <w:r w:rsidRPr="009801BC">
        <w:rPr>
          <w:lang/>
        </w:rPr>
        <w:t xml:space="preserve">, подносиоцу уставне жалбе, иако је био уписан као оснивач субјекта уписа, није омогућено учешће у поступку, нити му је уручено решење </w:t>
      </w:r>
      <w:r w:rsidR="007A01FE" w:rsidRPr="009801BC">
        <w:rPr>
          <w:lang/>
        </w:rPr>
        <w:t xml:space="preserve">Трговинског </w:t>
      </w:r>
      <w:r w:rsidRPr="009801BC">
        <w:rPr>
          <w:lang/>
        </w:rPr>
        <w:t>суда у Београду Фи. 104/07 од 25. јуна 2007. године</w:t>
      </w:r>
      <w:r w:rsidR="00983193" w:rsidRPr="009801BC">
        <w:rPr>
          <w:lang/>
        </w:rPr>
        <w:t>. Подносилац је истакао да је</w:t>
      </w:r>
      <w:r w:rsidR="007A01FE" w:rsidRPr="009801BC">
        <w:rPr>
          <w:lang/>
        </w:rPr>
        <w:t xml:space="preserve"> на </w:t>
      </w:r>
      <w:r w:rsidR="007A01FE" w:rsidRPr="009801BC">
        <w:rPr>
          <w:lang/>
        </w:rPr>
        <w:lastRenderedPageBreak/>
        <w:t xml:space="preserve">основу поднетог захтева првостепеном суду </w:t>
      </w:r>
      <w:r w:rsidR="00983193" w:rsidRPr="009801BC">
        <w:rPr>
          <w:lang/>
        </w:rPr>
        <w:t>наведено решење</w:t>
      </w:r>
      <w:r w:rsidR="007A01FE" w:rsidRPr="009801BC">
        <w:rPr>
          <w:lang/>
        </w:rPr>
        <w:t xml:space="preserve"> </w:t>
      </w:r>
      <w:r w:rsidR="00983193" w:rsidRPr="009801BC">
        <w:rPr>
          <w:lang/>
        </w:rPr>
        <w:t xml:space="preserve">примио 13. априла 2010. године и да је изјавио жалбу која је решењем Привредног суда у Београду Фи. 104/07 од 11. маја 2010. године одбачена као неблаговремена, а Привредни апелациони суд је решењем Пвж. 308/2010 од 2. јуна 2010. године одбио као неосновану жалбу подносиоца и потврдио првостепено решење. Навео је да је у складу са одредбом члана </w:t>
      </w:r>
      <w:r w:rsidR="00C11FB5" w:rsidRPr="009801BC">
        <w:rPr>
          <w:lang/>
        </w:rPr>
        <w:t>4</w:t>
      </w:r>
      <w:r w:rsidR="00983193" w:rsidRPr="009801BC">
        <w:rPr>
          <w:lang/>
        </w:rPr>
        <w:t>8. Закона о поступку за упис у судски регистар</w:t>
      </w:r>
      <w:r w:rsidR="00C11FB5" w:rsidRPr="009801BC">
        <w:rPr>
          <w:lang/>
        </w:rPr>
        <w:t>,</w:t>
      </w:r>
      <w:r w:rsidR="00983193" w:rsidRPr="009801BC">
        <w:rPr>
          <w:lang/>
        </w:rPr>
        <w:t xml:space="preserve"> решење Фи. 104/07 од 25. јуна 2007. године, морало бити достављено подносиоцу као нужном учеснику у поступку, а статус учесника подносиоца је одлучна чињеница коју су и првостепени и другостепени суд пропустили да утврде. </w:t>
      </w:r>
      <w:r w:rsidR="001966EF" w:rsidRPr="009801BC">
        <w:rPr>
          <w:lang/>
        </w:rPr>
        <w:t>Навео је да се на оцену благовремености жалбе не може применити одредба члана 52. став 3. Закона о поступку за упис у судски регистар, јер подносиоцу препис решења</w:t>
      </w:r>
      <w:r w:rsidR="00CE0E5A" w:rsidRPr="009801BC">
        <w:rPr>
          <w:lang/>
        </w:rPr>
        <w:t xml:space="preserve"> није</w:t>
      </w:r>
      <w:r w:rsidR="001966EF" w:rsidRPr="009801BC">
        <w:rPr>
          <w:lang/>
        </w:rPr>
        <w:t xml:space="preserve"> достављен, а он је учесник у поступку</w:t>
      </w:r>
      <w:r w:rsidR="00E44695" w:rsidRPr="009801BC">
        <w:rPr>
          <w:lang/>
        </w:rPr>
        <w:t>. Разлози побијаног другостепеног решења да достава решења не утиче на ток рока који се рачуна од објављивања извода уписа су крајње нејасни и неправилни, јер се жалба не изјављује против огласа</w:t>
      </w:r>
      <w:r w:rsidR="008307E3" w:rsidRPr="009801BC">
        <w:rPr>
          <w:lang/>
        </w:rPr>
        <w:t>,</w:t>
      </w:r>
      <w:r w:rsidR="00E44695" w:rsidRPr="009801BC">
        <w:rPr>
          <w:lang/>
        </w:rPr>
        <w:t xml:space="preserve"> ни против оглашеног извода уписа, већ против решења о упису. </w:t>
      </w:r>
      <w:r w:rsidR="00001C7C" w:rsidRPr="009801BC">
        <w:rPr>
          <w:lang/>
        </w:rPr>
        <w:t>Предложио је да Уставни суд усвоји уставну жалбу и поништи оспорено другостепено решење.</w:t>
      </w:r>
    </w:p>
    <w:p w:rsidR="00177187" w:rsidRPr="009801BC" w:rsidRDefault="00A645A8" w:rsidP="00177187">
      <w:pPr>
        <w:shd w:val="clear" w:color="auto" w:fill="FFFFFF"/>
        <w:jc w:val="both"/>
        <w:rPr>
          <w:lang/>
        </w:rPr>
      </w:pPr>
      <w:r w:rsidRPr="009801BC">
        <w:rPr>
          <w:lang/>
        </w:rPr>
        <w:tab/>
      </w:r>
      <w:r w:rsidRPr="009801BC">
        <w:rPr>
          <w:lang/>
        </w:rPr>
        <w:tab/>
      </w:r>
      <w:r w:rsidR="00177187" w:rsidRPr="009801BC">
        <w:rPr>
          <w:lang/>
        </w:rPr>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177187" w:rsidRPr="009801BC" w:rsidRDefault="00177187" w:rsidP="00177187">
      <w:pPr>
        <w:shd w:val="clear" w:color="auto" w:fill="FFFFFF"/>
        <w:jc w:val="both"/>
        <w:rPr>
          <w:lang/>
        </w:rPr>
      </w:pPr>
      <w:r w:rsidRPr="009801BC">
        <w:rPr>
          <w:lang/>
        </w:rPr>
        <w:tab/>
      </w:r>
      <w:r w:rsidR="009028CA" w:rsidRPr="009801BC">
        <w:rPr>
          <w:lang/>
        </w:rPr>
        <w:tab/>
      </w:r>
      <w:r w:rsidRPr="009801BC">
        <w:rPr>
          <w:lang/>
        </w:rPr>
        <w:t>Одредба члана 82. став 1. Закона о Уставном суду ("Службени гласник РС", бр. 109/07 и 99/11) је по својој садржини истоветна са одредбом члана 170. Устава, а ставом 2. истог члана је прописано да се уставна жалба може изјавити и ако нису исцрпљена правна средства, у случају када је подносиоцу жалбе повређено право на суђење у разумном року.</w:t>
      </w:r>
    </w:p>
    <w:p w:rsidR="00177187" w:rsidRPr="009801BC" w:rsidRDefault="00177187" w:rsidP="00177187">
      <w:pPr>
        <w:shd w:val="clear" w:color="auto" w:fill="FFFFFF"/>
        <w:jc w:val="both"/>
        <w:rPr>
          <w:lang/>
        </w:rPr>
      </w:pPr>
      <w:r w:rsidRPr="009801BC">
        <w:rPr>
          <w:lang/>
        </w:rPr>
        <w:tab/>
      </w:r>
      <w:r w:rsidR="009028CA" w:rsidRPr="009801BC">
        <w:rPr>
          <w:lang/>
        </w:rPr>
        <w:tab/>
      </w:r>
      <w:r w:rsidRPr="009801BC">
        <w:rPr>
          <w:lang/>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177187" w:rsidRPr="009801BC" w:rsidRDefault="00177187" w:rsidP="00177187">
      <w:pPr>
        <w:shd w:val="clear" w:color="auto" w:fill="FFFFFF"/>
        <w:jc w:val="both"/>
        <w:rPr>
          <w:lang/>
        </w:rPr>
      </w:pPr>
      <w:r w:rsidRPr="009801BC">
        <w:rPr>
          <w:lang/>
        </w:rPr>
        <w:tab/>
      </w:r>
      <w:r w:rsidR="009028CA" w:rsidRPr="009801BC">
        <w:rPr>
          <w:lang/>
        </w:rPr>
        <w:tab/>
      </w:r>
      <w:r w:rsidRPr="009801BC">
        <w:rPr>
          <w:lang/>
        </w:rPr>
        <w:t>3. Уставни суд је извршио увид у целокупну документацију прилож</w:t>
      </w:r>
      <w:r w:rsidR="002E19EB" w:rsidRPr="009801BC">
        <w:rPr>
          <w:lang/>
        </w:rPr>
        <w:t xml:space="preserve">ену као доказ уз уставну жалбу, </w:t>
      </w:r>
      <w:r w:rsidRPr="009801BC">
        <w:rPr>
          <w:lang/>
        </w:rPr>
        <w:t>те утврдио следеће чињенице и околности од значаја за одлучивање:</w:t>
      </w:r>
    </w:p>
    <w:p w:rsidR="00A645A8" w:rsidRPr="009801BC" w:rsidRDefault="002E19EB" w:rsidP="00177187">
      <w:pPr>
        <w:shd w:val="clear" w:color="auto" w:fill="FFFFFF"/>
        <w:jc w:val="both"/>
        <w:rPr>
          <w:lang/>
        </w:rPr>
      </w:pPr>
      <w:r w:rsidRPr="009801BC">
        <w:rPr>
          <w:lang/>
        </w:rPr>
        <w:tab/>
      </w:r>
      <w:r w:rsidRPr="009801BC">
        <w:rPr>
          <w:lang/>
        </w:rPr>
        <w:tab/>
      </w:r>
      <w:r w:rsidR="00A645A8" w:rsidRPr="009801BC">
        <w:rPr>
          <w:lang/>
        </w:rPr>
        <w:t>Решењем Трговинског суда у Београду Фи. 104/0 од 25. јуна 2007. године на регистарском улошку број 5-433-00 извршен је упис у судски регистар промене оснивача</w:t>
      </w:r>
      <w:r w:rsidR="008307E3" w:rsidRPr="009801BC">
        <w:rPr>
          <w:lang/>
        </w:rPr>
        <w:t xml:space="preserve">, </w:t>
      </w:r>
      <w:r w:rsidR="00A645A8" w:rsidRPr="009801BC">
        <w:rPr>
          <w:lang/>
        </w:rPr>
        <w:t>лица овлашћеног за заступање и упис података од значаја за правни промет предлагача Института за молекуларну генетику и генетичко инжењерство Београд.</w:t>
      </w:r>
    </w:p>
    <w:p w:rsidR="00A645A8" w:rsidRPr="009801BC" w:rsidRDefault="00A645A8" w:rsidP="00177187">
      <w:pPr>
        <w:shd w:val="clear" w:color="auto" w:fill="FFFFFF"/>
        <w:jc w:val="both"/>
        <w:rPr>
          <w:lang/>
        </w:rPr>
      </w:pPr>
      <w:r w:rsidRPr="009801BC">
        <w:rPr>
          <w:lang/>
        </w:rPr>
        <w:tab/>
      </w:r>
      <w:r w:rsidRPr="009801BC">
        <w:rPr>
          <w:lang/>
        </w:rPr>
        <w:tab/>
      </w:r>
      <w:r w:rsidR="00EF4B3D" w:rsidRPr="009801BC">
        <w:rPr>
          <w:lang/>
        </w:rPr>
        <w:t>Наведено решење достављено је предлагачу Институту за молекуларну генетику и генетичко инжењерство Београд 29. јуна 2007. године, а исто је објављено у „Службеном гласнику Р</w:t>
      </w:r>
      <w:r w:rsidR="00AB6114">
        <w:rPr>
          <w:lang/>
        </w:rPr>
        <w:t xml:space="preserve">епублике </w:t>
      </w:r>
      <w:r w:rsidR="00EF4B3D" w:rsidRPr="009801BC">
        <w:rPr>
          <w:lang/>
        </w:rPr>
        <w:t>С</w:t>
      </w:r>
      <w:r w:rsidR="00AB6114">
        <w:rPr>
          <w:lang/>
        </w:rPr>
        <w:t>рбије</w:t>
      </w:r>
      <w:r w:rsidR="00EF4B3D" w:rsidRPr="009801BC">
        <w:rPr>
          <w:lang/>
        </w:rPr>
        <w:t>“</w:t>
      </w:r>
      <w:r w:rsidR="006A608A">
        <w:rPr>
          <w:lang/>
        </w:rPr>
        <w:t>,</w:t>
      </w:r>
      <w:r w:rsidR="00EF4B3D" w:rsidRPr="009801BC">
        <w:rPr>
          <w:lang/>
        </w:rPr>
        <w:t xml:space="preserve"> број 73/07 од 3. августа 2007. године.</w:t>
      </w:r>
    </w:p>
    <w:p w:rsidR="00EF4B3D" w:rsidRPr="009801BC" w:rsidRDefault="00EF4B3D" w:rsidP="00177187">
      <w:pPr>
        <w:shd w:val="clear" w:color="auto" w:fill="FFFFFF"/>
        <w:jc w:val="both"/>
        <w:rPr>
          <w:lang/>
        </w:rPr>
      </w:pPr>
      <w:r w:rsidRPr="009801BC">
        <w:rPr>
          <w:lang/>
        </w:rPr>
        <w:tab/>
      </w:r>
      <w:r w:rsidRPr="009801BC">
        <w:rPr>
          <w:lang/>
        </w:rPr>
        <w:tab/>
      </w:r>
      <w:r w:rsidR="005D5A6F" w:rsidRPr="009801BC">
        <w:rPr>
          <w:lang/>
        </w:rPr>
        <w:t>Подносилац уставне жалбе се 25. фебруара 2010. године обратио Привредном суду у Београду са захтевом да му се достави решење Трговинског суда у Београду Фи. 104/0 од 25. јуна 2007. године.</w:t>
      </w:r>
    </w:p>
    <w:p w:rsidR="005D5A6F" w:rsidRPr="009801BC" w:rsidRDefault="005D5A6F" w:rsidP="00177187">
      <w:pPr>
        <w:shd w:val="clear" w:color="auto" w:fill="FFFFFF"/>
        <w:jc w:val="both"/>
        <w:rPr>
          <w:lang/>
        </w:rPr>
      </w:pPr>
      <w:r w:rsidRPr="009801BC">
        <w:rPr>
          <w:lang/>
        </w:rPr>
        <w:tab/>
      </w:r>
      <w:r w:rsidRPr="009801BC">
        <w:rPr>
          <w:lang/>
        </w:rPr>
        <w:tab/>
        <w:t>Привредни суд у Београду је решењем Фи. 104/07 од 11. маја 2010. године одбацио жалбу противника предлагача, овде подносиоца уставне жалбе, као неблаговремену.</w:t>
      </w:r>
    </w:p>
    <w:p w:rsidR="005D5A6F" w:rsidRPr="009801BC" w:rsidRDefault="005D5A6F" w:rsidP="00177187">
      <w:pPr>
        <w:shd w:val="clear" w:color="auto" w:fill="FFFFFF"/>
        <w:jc w:val="both"/>
        <w:rPr>
          <w:lang/>
        </w:rPr>
      </w:pPr>
      <w:r w:rsidRPr="009801BC">
        <w:rPr>
          <w:lang/>
        </w:rPr>
        <w:tab/>
      </w:r>
      <w:r w:rsidRPr="009801BC">
        <w:rPr>
          <w:lang/>
        </w:rPr>
        <w:tab/>
        <w:t xml:space="preserve">Одлучујући о жалби противника предлагача Привредни апелациони суд је </w:t>
      </w:r>
      <w:r w:rsidR="006A608A">
        <w:rPr>
          <w:lang/>
        </w:rPr>
        <w:t xml:space="preserve">оспореним </w:t>
      </w:r>
      <w:r w:rsidRPr="009801BC">
        <w:rPr>
          <w:lang/>
        </w:rPr>
        <w:t xml:space="preserve">решењем Пвж. 308/10 од 2. јуна 2010. године одбио као неосновану жалбу и потврдио </w:t>
      </w:r>
      <w:r w:rsidR="00C11FB5" w:rsidRPr="009801BC">
        <w:rPr>
          <w:lang/>
        </w:rPr>
        <w:t xml:space="preserve">решење </w:t>
      </w:r>
      <w:r w:rsidRPr="009801BC">
        <w:rPr>
          <w:lang/>
        </w:rPr>
        <w:t xml:space="preserve">Привредног суда у Београду Фи. 104/07 од 11. маја 2010. године. Из </w:t>
      </w:r>
      <w:r w:rsidRPr="009801BC">
        <w:rPr>
          <w:lang/>
        </w:rPr>
        <w:lastRenderedPageBreak/>
        <w:t>обраложења оспореног решења произлази да је одредбом члана 52. Закона о поступку за упис у судски регистар прописано да право на жалбу против решења о упису у судски регистар има учесник или друго лице које сматра да је решењем повређено његово право или на закону засновани интерес, а предлагач – само кад је захтев одбије</w:t>
      </w:r>
      <w:r w:rsidR="00C11FB5" w:rsidRPr="009801BC">
        <w:rPr>
          <w:lang/>
        </w:rPr>
        <w:t>н</w:t>
      </w:r>
      <w:r w:rsidRPr="009801BC">
        <w:rPr>
          <w:lang/>
        </w:rPr>
        <w:t>, односно пријава одбачена, при чему се жалба може изјавити у року од осам дана од дана доношења преписа решења, а за лице које сматра да су његово право и на закону заснован интерес повређени решењем о упису у судски регистар, а препис тог решења није му био достављен, рок за жалбу је 15 дана од дана објављивања извода уписа у „Службеном листу С</w:t>
      </w:r>
      <w:r w:rsidR="00EA119C" w:rsidRPr="009801BC">
        <w:rPr>
          <w:lang/>
        </w:rPr>
        <w:t>РЈ</w:t>
      </w:r>
      <w:r w:rsidRPr="009801BC">
        <w:rPr>
          <w:lang/>
        </w:rPr>
        <w:t>“, односно у другом службеном гласилу одређеном законом. Како је у конкретном случају текст решења Фи. 104/07 од 25. јуна 2007. године објављен у „Службеном гласнику Р</w:t>
      </w:r>
      <w:r w:rsidR="006819FA">
        <w:rPr>
          <w:lang/>
        </w:rPr>
        <w:t xml:space="preserve">епублике </w:t>
      </w:r>
      <w:r w:rsidRPr="009801BC">
        <w:rPr>
          <w:lang/>
        </w:rPr>
        <w:t>С</w:t>
      </w:r>
      <w:r w:rsidR="006819FA">
        <w:rPr>
          <w:lang/>
        </w:rPr>
        <w:t>рбије</w:t>
      </w:r>
      <w:r w:rsidRPr="009801BC">
        <w:rPr>
          <w:lang/>
        </w:rPr>
        <w:t>“</w:t>
      </w:r>
      <w:r w:rsidR="006819FA">
        <w:rPr>
          <w:lang/>
        </w:rPr>
        <w:t>, број 73/07</w:t>
      </w:r>
      <w:r w:rsidRPr="009801BC">
        <w:rPr>
          <w:lang/>
        </w:rPr>
        <w:t xml:space="preserve"> од 3. августа 2007. године, то се поднета жалба на цитирано решење жалиоца од 19. априла 2010. године испоставља као неблаговремена. Неосновано је позивање жалиоца на одредбу члана 15. Закона о поступку за упис у судски регистар</w:t>
      </w:r>
      <w:r w:rsidR="007F7CB6" w:rsidRPr="009801BC">
        <w:rPr>
          <w:lang/>
        </w:rPr>
        <w:t>,</w:t>
      </w:r>
      <w:r w:rsidRPr="009801BC">
        <w:rPr>
          <w:lang/>
        </w:rPr>
        <w:t xml:space="preserve"> која гласи да је учесник у поступку за упис у судски регистар, у смислу овог закона, лице по чијем се предлогу покреће поступак за упис у судски регистар, лице о чијим се правима, односно правним интересима одлучује у поступку, и орган који је законом овлашћен да покрене поступак или да доцније ступи у поступак, због че</w:t>
      </w:r>
      <w:r w:rsidR="009023C3" w:rsidRPr="009801BC">
        <w:rPr>
          <w:lang/>
        </w:rPr>
        <w:t>г</w:t>
      </w:r>
      <w:r w:rsidRPr="009801BC">
        <w:rPr>
          <w:lang/>
        </w:rPr>
        <w:t>а је првостепени суд морао да отправак решења достави сходно одредби члана 48. истог Закона и подносиоцу жалбе</w:t>
      </w:r>
      <w:r w:rsidR="006819FA">
        <w:rPr>
          <w:lang/>
        </w:rPr>
        <w:t>,</w:t>
      </w:r>
      <w:r w:rsidRPr="009801BC">
        <w:rPr>
          <w:lang/>
        </w:rPr>
        <w:t xml:space="preserve"> као лицу о чијим се правима, односно правним интересима одлучује у поступку, будући да је спорним решењем подносилац жалбе брисан као суоснивач субјекта уписа. Текст решења Фи. 104/07 од 25. јуна 2007. године објављен је у „Службеном гласнику Р</w:t>
      </w:r>
      <w:r w:rsidR="006819FA">
        <w:rPr>
          <w:lang/>
        </w:rPr>
        <w:t xml:space="preserve">епублике </w:t>
      </w:r>
      <w:r w:rsidRPr="009801BC">
        <w:rPr>
          <w:lang/>
        </w:rPr>
        <w:t>С</w:t>
      </w:r>
      <w:r w:rsidR="006819FA">
        <w:rPr>
          <w:lang/>
        </w:rPr>
        <w:t>рбије</w:t>
      </w:r>
      <w:r w:rsidRPr="009801BC">
        <w:rPr>
          <w:lang/>
        </w:rPr>
        <w:t>“ од 3. августа 2007. године и са истим се независно од пропуста суда у достављању подносилац жалбе мога</w:t>
      </w:r>
      <w:r w:rsidR="007F7CB6" w:rsidRPr="009801BC">
        <w:rPr>
          <w:lang/>
        </w:rPr>
        <w:t>о</w:t>
      </w:r>
      <w:r w:rsidRPr="009801BC">
        <w:rPr>
          <w:lang/>
        </w:rPr>
        <w:t xml:space="preserve"> упознати и сходно цитираној одредби члана 48. Закона о поступку за упис у судски регистар</w:t>
      </w:r>
      <w:r w:rsidR="007F7CB6" w:rsidRPr="009801BC">
        <w:rPr>
          <w:lang/>
        </w:rPr>
        <w:t>,</w:t>
      </w:r>
      <w:r w:rsidRPr="009801BC">
        <w:rPr>
          <w:lang/>
        </w:rPr>
        <w:t xml:space="preserve"> могао је да тражи да му се у овереној фотокопији достави спорно решење, што је и захтевао, али у таковј ситуацији</w:t>
      </w:r>
      <w:r w:rsidR="008F1A42">
        <w:rPr>
          <w:lang/>
        </w:rPr>
        <w:t>,</w:t>
      </w:r>
      <w:r w:rsidRPr="009801BC">
        <w:rPr>
          <w:lang/>
        </w:rPr>
        <w:t xml:space="preserve"> иако је жалба изјављена у року из члана 52. став 2. Закона о поступку за упис у судски регистар, од </w:t>
      </w:r>
      <w:r w:rsidR="008F1A42">
        <w:rPr>
          <w:lang/>
        </w:rPr>
        <w:t>осам</w:t>
      </w:r>
      <w:r w:rsidRPr="009801BC">
        <w:rPr>
          <w:lang/>
        </w:rPr>
        <w:t xml:space="preserve"> дана по пријему преписа решења, иста је неблаговремена ако је претходно већ истекао рок из члана 52. став 3. истог </w:t>
      </w:r>
      <w:r w:rsidR="008F1A42">
        <w:rPr>
          <w:lang/>
        </w:rPr>
        <w:t>з</w:t>
      </w:r>
      <w:r w:rsidRPr="009801BC">
        <w:rPr>
          <w:lang/>
        </w:rPr>
        <w:t xml:space="preserve">акона од 15 дана од објављивања извода уписа у </w:t>
      </w:r>
      <w:r w:rsidR="008F1A42">
        <w:rPr>
          <w:lang/>
        </w:rPr>
        <w:t>''</w:t>
      </w:r>
      <w:r w:rsidRPr="009801BC">
        <w:rPr>
          <w:lang/>
        </w:rPr>
        <w:t>Службеном гласнику Републике Србије</w:t>
      </w:r>
      <w:r w:rsidR="008F1A42">
        <w:rPr>
          <w:lang/>
        </w:rPr>
        <w:t>''</w:t>
      </w:r>
      <w:r w:rsidRPr="009801BC">
        <w:rPr>
          <w:lang/>
        </w:rPr>
        <w:t xml:space="preserve">. Право је подносиоца жалбе да тражи доставу преписа таквог решења, али та достава не утиче на ток рока који се рачуна од објављивања извода уписа у </w:t>
      </w:r>
      <w:r w:rsidR="008F1A42">
        <w:rPr>
          <w:lang/>
        </w:rPr>
        <w:t>с</w:t>
      </w:r>
      <w:r w:rsidRPr="009801BC">
        <w:rPr>
          <w:lang/>
        </w:rPr>
        <w:t xml:space="preserve">лужбеном </w:t>
      </w:r>
      <w:r w:rsidR="00CB2903">
        <w:rPr>
          <w:lang/>
        </w:rPr>
        <w:t>гласилу</w:t>
      </w:r>
      <w:r w:rsidRPr="009801BC">
        <w:rPr>
          <w:lang/>
        </w:rPr>
        <w:t xml:space="preserve">, односно не утиче на благовременост жалбе, јер од доставе решења не течен нови рок за жалбу. </w:t>
      </w:r>
      <w:r w:rsidR="00ED458E" w:rsidRPr="009801BC">
        <w:rPr>
          <w:lang/>
        </w:rPr>
        <w:t>Поред тога, сагласно одредби члана 7. Закона о поступку за упис у судски регистар, поступак уписа је хитан, а</w:t>
      </w:r>
      <w:r w:rsidR="00CB2903">
        <w:rPr>
          <w:lang/>
        </w:rPr>
        <w:t xml:space="preserve"> сходно одредби члана 5. истог з</w:t>
      </w:r>
      <w:r w:rsidR="00ED458E" w:rsidRPr="009801BC">
        <w:rPr>
          <w:lang/>
        </w:rPr>
        <w:t xml:space="preserve">акона, суд је у поступању везан начелом формалног легалитета, при чему упис има правно дејство према трећим лицима од дана уписа, па је у таквој ситуацији правно неприхватљиво и немогуће поступање по жалби изјављеној 19. априла 2010. године, односно готово три године од извршеног спорног уписа од 25. јуна 2007. године, будући да је одредбом члана 59. став 2. истог </w:t>
      </w:r>
      <w:r w:rsidR="00CB2903">
        <w:rPr>
          <w:lang/>
        </w:rPr>
        <w:t>з</w:t>
      </w:r>
      <w:r w:rsidR="00ED458E" w:rsidRPr="009801BC">
        <w:rPr>
          <w:lang/>
        </w:rPr>
        <w:t>акона прописано да регистарски суд у року од две године може покренути по службеној дужности поступак за брисање неоснованог уписа, па у таквој ситуацији чак и у случају основаности поднете жалбе не би било основа за промену извршеног уписа.</w:t>
      </w:r>
    </w:p>
    <w:p w:rsidR="00ED458E" w:rsidRPr="009801BC" w:rsidRDefault="0057315B" w:rsidP="00177187">
      <w:pPr>
        <w:shd w:val="clear" w:color="auto" w:fill="FFFFFF"/>
        <w:jc w:val="both"/>
        <w:rPr>
          <w:lang/>
        </w:rPr>
      </w:pPr>
      <w:r w:rsidRPr="009801BC">
        <w:rPr>
          <w:lang/>
        </w:rPr>
        <w:tab/>
      </w:r>
      <w:r w:rsidR="007958CA" w:rsidRPr="009801BC">
        <w:rPr>
          <w:lang/>
        </w:rPr>
        <w:tab/>
      </w:r>
      <w:r w:rsidR="00177187" w:rsidRPr="009801BC">
        <w:rPr>
          <w:lang/>
        </w:rPr>
        <w:t xml:space="preserve">4. </w:t>
      </w:r>
      <w:r w:rsidR="00ED458E" w:rsidRPr="009801BC">
        <w:rPr>
          <w:lang/>
        </w:rPr>
        <w:t xml:space="preserve">Одредбом члана 3. Устава утврђено је начело владавине права које је основна претпоставка Устава и почива на неотуђивим људским </w:t>
      </w:r>
      <w:r w:rsidR="00BE2985" w:rsidRPr="009801BC">
        <w:rPr>
          <w:lang/>
        </w:rPr>
        <w:t>правима и да се владавина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p>
    <w:p w:rsidR="00977578" w:rsidRPr="009801BC" w:rsidRDefault="00977578" w:rsidP="00177187">
      <w:pPr>
        <w:shd w:val="clear" w:color="auto" w:fill="FFFFFF"/>
        <w:jc w:val="both"/>
        <w:rPr>
          <w:lang/>
        </w:rPr>
      </w:pPr>
      <w:r w:rsidRPr="009801BC">
        <w:rPr>
          <w:lang/>
        </w:rPr>
        <w:tab/>
      </w:r>
      <w:r w:rsidRPr="009801BC">
        <w:rPr>
          <w:lang/>
        </w:rPr>
        <w:tab/>
        <w:t>Одредбом члана 22. Устава је утврђено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
    <w:p w:rsidR="00177187" w:rsidRPr="009801BC" w:rsidRDefault="00BE2985" w:rsidP="00177187">
      <w:pPr>
        <w:shd w:val="clear" w:color="auto" w:fill="FFFFFF"/>
        <w:jc w:val="both"/>
        <w:rPr>
          <w:lang/>
        </w:rPr>
      </w:pPr>
      <w:r w:rsidRPr="009801BC">
        <w:rPr>
          <w:lang/>
        </w:rPr>
        <w:lastRenderedPageBreak/>
        <w:tab/>
      </w:r>
      <w:r w:rsidRPr="009801BC">
        <w:rPr>
          <w:lang/>
        </w:rPr>
        <w:tab/>
      </w:r>
      <w:r w:rsidR="00177187" w:rsidRPr="009801BC">
        <w:rPr>
          <w:lang/>
        </w:rPr>
        <w:t>Одредбом члана 32. став 1. Устава је утврђено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w:t>
      </w:r>
    </w:p>
    <w:p w:rsidR="00BE2985" w:rsidRPr="009801BC" w:rsidRDefault="00BE2985" w:rsidP="00177187">
      <w:pPr>
        <w:shd w:val="clear" w:color="auto" w:fill="FFFFFF"/>
        <w:jc w:val="both"/>
        <w:rPr>
          <w:lang/>
        </w:rPr>
      </w:pPr>
      <w:r w:rsidRPr="009801BC">
        <w:rPr>
          <w:lang/>
        </w:rPr>
        <w:tab/>
      </w:r>
      <w:r w:rsidRPr="009801BC">
        <w:rPr>
          <w:lang/>
        </w:rPr>
        <w:tab/>
      </w:r>
      <w:r w:rsidR="00DE0BB0" w:rsidRPr="009801BC">
        <w:rPr>
          <w:lang/>
        </w:rPr>
        <w:t xml:space="preserve">Одредбом члана 36. Устава се јемчи једнака заштита права пред судовима и другим државним органима, имаоцима јавних овлашћења и организација аутономне покрајине и јединица локалне самоуправе и свако има право на жалбу и друго правно средство против одлуке којом се одлучује о његовом праву, обавези или на закону заснованом интересу. </w:t>
      </w:r>
    </w:p>
    <w:p w:rsidR="009016F0" w:rsidRPr="009801BC" w:rsidRDefault="009016F0" w:rsidP="00177187">
      <w:pPr>
        <w:shd w:val="clear" w:color="auto" w:fill="FFFFFF"/>
        <w:jc w:val="both"/>
        <w:rPr>
          <w:lang/>
        </w:rPr>
      </w:pPr>
      <w:r w:rsidRPr="009801BC">
        <w:rPr>
          <w:lang/>
        </w:rPr>
        <w:tab/>
      </w:r>
      <w:r w:rsidRPr="009801BC">
        <w:rPr>
          <w:lang/>
        </w:rPr>
        <w:tab/>
        <w:t>Одредбом члана 58. став 1. Устава јемчи се мирно уживање својине и других имовинских права стечених на основу закона</w:t>
      </w:r>
      <w:r w:rsidR="007F7CB6" w:rsidRPr="009801BC">
        <w:rPr>
          <w:lang/>
        </w:rPr>
        <w:t>.</w:t>
      </w:r>
    </w:p>
    <w:p w:rsidR="00472750" w:rsidRPr="009801BC" w:rsidRDefault="007958CA" w:rsidP="00472750">
      <w:pPr>
        <w:pStyle w:val="rvps1"/>
        <w:shd w:val="clear" w:color="auto" w:fill="FFFFFF"/>
        <w:jc w:val="both"/>
        <w:rPr>
          <w:b/>
          <w:bCs/>
          <w:color w:val="008080"/>
          <w:lang/>
        </w:rPr>
      </w:pPr>
      <w:r w:rsidRPr="009801BC">
        <w:rPr>
          <w:lang/>
        </w:rPr>
        <w:tab/>
      </w:r>
      <w:r w:rsidR="00101906" w:rsidRPr="009801BC">
        <w:rPr>
          <w:lang/>
        </w:rPr>
        <w:tab/>
      </w:r>
      <w:r w:rsidR="00467284" w:rsidRPr="009801BC">
        <w:rPr>
          <w:bCs/>
          <w:noProof/>
          <w:lang/>
        </w:rPr>
        <w:t xml:space="preserve">Законом о </w:t>
      </w:r>
      <w:r w:rsidR="009016F0" w:rsidRPr="009801BC">
        <w:rPr>
          <w:bCs/>
          <w:noProof/>
          <w:lang/>
        </w:rPr>
        <w:t>поступку за упис у судски регистар (</w:t>
      </w:r>
      <w:r w:rsidR="009016F0" w:rsidRPr="009801BC">
        <w:rPr>
          <w:rStyle w:val="rvts1"/>
          <w:i w:val="0"/>
          <w:noProof/>
          <w:color w:val="auto"/>
          <w:sz w:val="24"/>
          <w:szCs w:val="24"/>
          <w:lang/>
        </w:rPr>
        <w:t>"Службени лист СРЈ", бр. 80/94) је прописано</w:t>
      </w:r>
      <w:r w:rsidR="00CB2903">
        <w:rPr>
          <w:rStyle w:val="rvts1"/>
          <w:i w:val="0"/>
          <w:noProof/>
          <w:color w:val="auto"/>
          <w:sz w:val="24"/>
          <w:szCs w:val="24"/>
          <w:lang/>
        </w:rPr>
        <w:t>:</w:t>
      </w:r>
      <w:r w:rsidR="009016F0" w:rsidRPr="009801BC">
        <w:rPr>
          <w:rStyle w:val="rvts1"/>
          <w:i w:val="0"/>
          <w:noProof/>
          <w:color w:val="auto"/>
          <w:sz w:val="24"/>
          <w:szCs w:val="24"/>
          <w:lang/>
        </w:rPr>
        <w:t xml:space="preserve"> да </w:t>
      </w:r>
      <w:r w:rsidR="00192E59" w:rsidRPr="009801BC">
        <w:rPr>
          <w:rStyle w:val="rvts1"/>
          <w:i w:val="0"/>
          <w:noProof/>
          <w:color w:val="auto"/>
          <w:sz w:val="24"/>
          <w:szCs w:val="24"/>
          <w:lang/>
        </w:rPr>
        <w:t>је с</w:t>
      </w:r>
      <w:r w:rsidR="00192E59" w:rsidRPr="009801BC">
        <w:rPr>
          <w:rStyle w:val="rvts3"/>
          <w:noProof/>
          <w:sz w:val="24"/>
          <w:szCs w:val="24"/>
          <w:lang/>
        </w:rPr>
        <w:t>удски регистар јавна књига</w:t>
      </w:r>
      <w:r w:rsidR="00CB2903">
        <w:rPr>
          <w:rStyle w:val="rvts3"/>
          <w:noProof/>
          <w:sz w:val="24"/>
          <w:szCs w:val="24"/>
          <w:lang/>
        </w:rPr>
        <w:t>,</w:t>
      </w:r>
      <w:r w:rsidR="00192E59" w:rsidRPr="009801BC">
        <w:rPr>
          <w:rStyle w:val="rvts3"/>
          <w:noProof/>
          <w:sz w:val="24"/>
          <w:szCs w:val="24"/>
          <w:lang/>
        </w:rPr>
        <w:t xml:space="preserve"> да су подациу уписани у судски регистар јавни и свако их може разгледати, преписивати и захтевати да му се изда оверени извод из судског регистра; да упис у судски регистар има правно дејство према трећим лицима од дана уписа (члан 3. став 1, 2. и 3.); да </w:t>
      </w:r>
      <w:r w:rsidR="009016F0" w:rsidRPr="009801BC">
        <w:rPr>
          <w:rStyle w:val="rvts1"/>
          <w:i w:val="0"/>
          <w:noProof/>
          <w:color w:val="auto"/>
          <w:sz w:val="24"/>
          <w:szCs w:val="24"/>
          <w:lang/>
        </w:rPr>
        <w:t>је у</w:t>
      </w:r>
      <w:r w:rsidR="009016F0" w:rsidRPr="009801BC">
        <w:rPr>
          <w:rStyle w:val="rvts3"/>
          <w:noProof/>
          <w:sz w:val="24"/>
          <w:szCs w:val="24"/>
          <w:lang/>
        </w:rPr>
        <w:t xml:space="preserve">чесник у поступку за упис у судски регистар, у смислу овог закона, лице по чијем се предлогу покреће поступак за упис у судски регистар, лице о чијим се правима, односно правним интересима одлучује у поступку, као и орган који је законом овлашћен да покрене поступак или да доцније ступи у поступак; да је предлагач, у смислу овог закона, субјект уписа, односно друго лице по чијем се предлогу покреће поступак за упис у судски регистар, а противник предлагача је субјект уписа према коме се остварује захтев истакнут у предлогу (члан 15.); </w:t>
      </w:r>
      <w:r w:rsidR="00CB2903">
        <w:rPr>
          <w:rStyle w:val="rvts3"/>
          <w:noProof/>
          <w:sz w:val="24"/>
          <w:szCs w:val="24"/>
          <w:lang/>
        </w:rPr>
        <w:t xml:space="preserve">да је </w:t>
      </w:r>
      <w:r w:rsidR="009016F0" w:rsidRPr="009801BC">
        <w:rPr>
          <w:rStyle w:val="rvts3"/>
          <w:noProof/>
          <w:sz w:val="24"/>
          <w:szCs w:val="24"/>
          <w:lang/>
        </w:rPr>
        <w:t>решење о упису у судски регистар са упутством о праву на жалбу, у препису, доставља предлагачу и учесницима на које се решење односи</w:t>
      </w:r>
      <w:r w:rsidR="00383952">
        <w:rPr>
          <w:rStyle w:val="rvts3"/>
          <w:noProof/>
          <w:sz w:val="24"/>
          <w:szCs w:val="24"/>
          <w:lang/>
        </w:rPr>
        <w:t>,</w:t>
      </w:r>
      <w:r w:rsidR="009016F0" w:rsidRPr="009801BC">
        <w:rPr>
          <w:rStyle w:val="rvts3"/>
          <w:noProof/>
          <w:sz w:val="24"/>
          <w:szCs w:val="24"/>
          <w:lang/>
        </w:rPr>
        <w:t xml:space="preserve"> </w:t>
      </w:r>
      <w:r w:rsidR="00383952">
        <w:rPr>
          <w:rStyle w:val="rvts3"/>
          <w:noProof/>
          <w:sz w:val="24"/>
          <w:szCs w:val="24"/>
          <w:lang/>
        </w:rPr>
        <w:t xml:space="preserve">да се </w:t>
      </w:r>
      <w:r w:rsidR="009016F0" w:rsidRPr="009801BC">
        <w:rPr>
          <w:rStyle w:val="rvts3"/>
          <w:noProof/>
          <w:sz w:val="24"/>
          <w:szCs w:val="24"/>
          <w:lang/>
        </w:rPr>
        <w:t xml:space="preserve">решење о упису у судски регистар у препису, односно овереној фото-копији може  доставити и другим лицима која за то имају правни интерес, на њихов захтев (члан 48.); </w:t>
      </w:r>
      <w:r w:rsidR="00931719" w:rsidRPr="009801BC">
        <w:rPr>
          <w:rStyle w:val="rvts3"/>
          <w:noProof/>
          <w:sz w:val="24"/>
          <w:szCs w:val="24"/>
          <w:lang/>
        </w:rPr>
        <w:t>да учесник у поступку има право да захтева упис промена, односно брисање уписа одређених података значајних за правни промет у случајевима утврђеним законом, да је учесник у поступку дужан да при подношењу предлога означи фирму, односно назив и седиште противника предлагача и приложи исправе којима доказује основаност захтева за упис промена, да кад регистарски суд прими захтев учесника у поступку позваће противника предлагача да се у одређеном року изјасни о захтеву</w:t>
      </w:r>
      <w:r w:rsidR="00931719" w:rsidRPr="009801BC">
        <w:rPr>
          <w:rStyle w:val="rvts3"/>
          <w:rFonts w:ascii="Verdana" w:hAnsi="Verdana" w:cs="Tahoma"/>
          <w:lang/>
        </w:rPr>
        <w:t xml:space="preserve"> </w:t>
      </w:r>
      <w:r w:rsidR="00931719" w:rsidRPr="009801BC">
        <w:rPr>
          <w:rStyle w:val="rvts3"/>
          <w:sz w:val="24"/>
          <w:szCs w:val="24"/>
          <w:lang/>
        </w:rPr>
        <w:t xml:space="preserve">(члан 50.); </w:t>
      </w:r>
      <w:r w:rsidR="00383952">
        <w:rPr>
          <w:rStyle w:val="rvts3"/>
          <w:sz w:val="24"/>
          <w:szCs w:val="24"/>
          <w:lang/>
        </w:rPr>
        <w:t xml:space="preserve">да </w:t>
      </w:r>
      <w:r w:rsidR="00472750" w:rsidRPr="009801BC">
        <w:rPr>
          <w:rStyle w:val="rvts3"/>
          <w:noProof/>
          <w:sz w:val="24"/>
          <w:szCs w:val="24"/>
          <w:lang/>
        </w:rPr>
        <w:t xml:space="preserve">право на жалбу против решења о упису у судски регистар има учесник или друго лице које сматра да је решењем повређено његово право или на закону засновани интерес, а предлагач - само кад је захтев одбијен, односно пријава одбачена; </w:t>
      </w:r>
      <w:r w:rsidR="00383952">
        <w:rPr>
          <w:rStyle w:val="rvts3"/>
          <w:noProof/>
          <w:sz w:val="24"/>
          <w:szCs w:val="24"/>
          <w:lang/>
        </w:rPr>
        <w:t xml:space="preserve">да се </w:t>
      </w:r>
      <w:r w:rsidR="00472750" w:rsidRPr="009801BC">
        <w:rPr>
          <w:rStyle w:val="rvts3"/>
          <w:noProof/>
          <w:sz w:val="24"/>
          <w:szCs w:val="24"/>
          <w:lang/>
        </w:rPr>
        <w:t>жалба може изјавити у року од осам дана од дана доношења преписа решења</w:t>
      </w:r>
      <w:r w:rsidR="00B4480D">
        <w:rPr>
          <w:rStyle w:val="rvts3"/>
          <w:noProof/>
          <w:sz w:val="24"/>
          <w:szCs w:val="24"/>
          <w:lang/>
        </w:rPr>
        <w:t xml:space="preserve">, а да </w:t>
      </w:r>
      <w:r w:rsidR="00472750" w:rsidRPr="009801BC">
        <w:rPr>
          <w:rStyle w:val="rvts3"/>
          <w:noProof/>
          <w:sz w:val="24"/>
          <w:szCs w:val="24"/>
          <w:lang/>
        </w:rPr>
        <w:t xml:space="preserve">за лице које сматра да су његово право и на закону заснован интерес повређени решењем о упису у судски регистар, а препис тог решења није му био достављен, рок за жалбу износи 15 дана од дана објављивања извода уписа у "Службеном листу СРЈ", односно у другом службеном гласилу одређеном законом (члан 52.); </w:t>
      </w:r>
      <w:r w:rsidR="00B4480D">
        <w:rPr>
          <w:rStyle w:val="rvts3"/>
          <w:noProof/>
          <w:sz w:val="24"/>
          <w:szCs w:val="24"/>
          <w:lang/>
        </w:rPr>
        <w:t xml:space="preserve">да </w:t>
      </w:r>
      <w:r w:rsidR="00472750" w:rsidRPr="009801BC">
        <w:rPr>
          <w:rStyle w:val="rvts3"/>
          <w:noProof/>
          <w:sz w:val="24"/>
          <w:szCs w:val="24"/>
          <w:lang/>
        </w:rPr>
        <w:t>лице које има правни интерес може поднети регистарском суду захтев за брисање неоснованог уписа у судски регистар у року од 15 дана од дана сазнања за упис, а најдоцније у року од 60 дана од дана објављивања извода уписа у "Службеном листу СРЈ", односно у другом службеном гласилу одређеном законом</w:t>
      </w:r>
      <w:r w:rsidR="00B4480D">
        <w:rPr>
          <w:rStyle w:val="rvts3"/>
          <w:noProof/>
          <w:sz w:val="24"/>
          <w:szCs w:val="24"/>
          <w:lang/>
        </w:rPr>
        <w:t>, да</w:t>
      </w:r>
      <w:r w:rsidR="00472750" w:rsidRPr="009801BC">
        <w:rPr>
          <w:rStyle w:val="rvts3"/>
          <w:noProof/>
          <w:sz w:val="24"/>
          <w:szCs w:val="24"/>
          <w:lang/>
        </w:rPr>
        <w:t xml:space="preserve"> регистарски суд може по службеној дужности покренути поступак за брисање неоснованог уписа у року од две године од дана уписа (члан 59.); </w:t>
      </w:r>
      <w:r w:rsidR="00B4480D">
        <w:rPr>
          <w:rStyle w:val="rvts3"/>
          <w:noProof/>
          <w:sz w:val="24"/>
          <w:szCs w:val="24"/>
          <w:lang/>
        </w:rPr>
        <w:t xml:space="preserve">да </w:t>
      </w:r>
      <w:r w:rsidR="00472750" w:rsidRPr="009801BC">
        <w:rPr>
          <w:rStyle w:val="rvts3"/>
          <w:noProof/>
          <w:sz w:val="24"/>
          <w:szCs w:val="24"/>
          <w:lang/>
        </w:rPr>
        <w:t xml:space="preserve">ако је упис у судски регистар извршен на основу лажне исправе, ако су у исправи на основу које је извршен упис наведени неистинити подаци, ако је исправа издата у незаконито спроведеном поступку, ако је незаконито спроведена радња о којој се подаци уписују у судски регистар или ако постоје други законом предвиђени разлози, тужбом за утврђивање може се тражити да се утврди да је </w:t>
      </w:r>
      <w:r w:rsidR="00472750" w:rsidRPr="009801BC">
        <w:rPr>
          <w:rStyle w:val="rvts3"/>
          <w:noProof/>
          <w:sz w:val="24"/>
          <w:szCs w:val="24"/>
          <w:lang/>
        </w:rPr>
        <w:lastRenderedPageBreak/>
        <w:t xml:space="preserve">упис ништав; </w:t>
      </w:r>
      <w:r w:rsidR="00B4480D">
        <w:rPr>
          <w:rStyle w:val="rvts3"/>
          <w:noProof/>
          <w:sz w:val="24"/>
          <w:szCs w:val="24"/>
          <w:lang/>
        </w:rPr>
        <w:t xml:space="preserve">да </w:t>
      </w:r>
      <w:r w:rsidR="00472750" w:rsidRPr="009801BC">
        <w:rPr>
          <w:rStyle w:val="rvts3"/>
          <w:noProof/>
          <w:sz w:val="24"/>
          <w:szCs w:val="24"/>
          <w:lang/>
        </w:rPr>
        <w:t>тужбу може поднети лице које има правни интерес да се утврди ништавост уписа</w:t>
      </w:r>
      <w:r w:rsidR="00B4480D">
        <w:rPr>
          <w:rStyle w:val="rvts3"/>
          <w:noProof/>
          <w:sz w:val="24"/>
          <w:szCs w:val="24"/>
          <w:lang/>
        </w:rPr>
        <w:t>, да се</w:t>
      </w:r>
      <w:r w:rsidR="00472750" w:rsidRPr="009801BC">
        <w:rPr>
          <w:rStyle w:val="rvts3"/>
          <w:noProof/>
          <w:sz w:val="24"/>
          <w:szCs w:val="24"/>
          <w:lang/>
        </w:rPr>
        <w:t xml:space="preserve"> тужба подноси у року од 30 дана од дана кад је подносилац тужбе сазнао за разлоге ништавости, али се не може поднети после истека рока од три године од дана извршеног уписа</w:t>
      </w:r>
      <w:r w:rsidR="00F52BD9">
        <w:rPr>
          <w:rStyle w:val="rvts3"/>
          <w:noProof/>
          <w:sz w:val="24"/>
          <w:szCs w:val="24"/>
          <w:lang/>
        </w:rPr>
        <w:t>, да ће</w:t>
      </w:r>
      <w:r w:rsidR="00472750" w:rsidRPr="009801BC">
        <w:rPr>
          <w:rStyle w:val="rvts3"/>
          <w:noProof/>
          <w:sz w:val="24"/>
          <w:szCs w:val="24"/>
          <w:lang/>
        </w:rPr>
        <w:t xml:space="preserve"> по пријави тужиоца регистарски суд извршити упис забележбе спора из става 1. овог члана у судски регистар (члан 62.).</w:t>
      </w:r>
    </w:p>
    <w:p w:rsidR="00DB5AA9" w:rsidRPr="009801BC" w:rsidRDefault="00101906" w:rsidP="00FD0046">
      <w:pPr>
        <w:pStyle w:val="NormalWeb"/>
        <w:shd w:val="clear" w:color="auto" w:fill="FFFFFF"/>
        <w:spacing w:before="0" w:beforeAutospacing="0" w:after="0" w:afterAutospacing="0"/>
        <w:jc w:val="both"/>
        <w:rPr>
          <w:lang/>
        </w:rPr>
      </w:pPr>
      <w:r w:rsidRPr="009801BC">
        <w:rPr>
          <w:lang/>
        </w:rPr>
        <w:tab/>
      </w:r>
      <w:r w:rsidR="00467284" w:rsidRPr="009801BC">
        <w:rPr>
          <w:lang/>
        </w:rPr>
        <w:tab/>
      </w:r>
      <w:r w:rsidR="00FD0046" w:rsidRPr="009801BC">
        <w:rPr>
          <w:lang/>
        </w:rPr>
        <w:t xml:space="preserve">5. </w:t>
      </w:r>
      <w:r w:rsidR="00472750" w:rsidRPr="009801BC">
        <w:rPr>
          <w:lang/>
        </w:rPr>
        <w:t>Одлучујући о повреди права на</w:t>
      </w:r>
      <w:r w:rsidR="00E30EF0" w:rsidRPr="009801BC">
        <w:rPr>
          <w:lang/>
        </w:rPr>
        <w:t xml:space="preserve"> судску заштиту зајемченог одредбом члана 22. став 1. Устава</w:t>
      </w:r>
      <w:r w:rsidR="008307E3" w:rsidRPr="009801BC">
        <w:rPr>
          <w:lang/>
        </w:rPr>
        <w:t xml:space="preserve"> и </w:t>
      </w:r>
      <w:r w:rsidR="00E30EF0" w:rsidRPr="009801BC">
        <w:rPr>
          <w:lang/>
        </w:rPr>
        <w:t xml:space="preserve">права на </w:t>
      </w:r>
      <w:r w:rsidR="00472750" w:rsidRPr="009801BC">
        <w:rPr>
          <w:lang/>
        </w:rPr>
        <w:t xml:space="preserve">правично суђење зајемченог одредбом члана 32. став 1. Устава, </w:t>
      </w:r>
      <w:r w:rsidR="00DB5AA9" w:rsidRPr="009801BC">
        <w:rPr>
          <w:lang/>
        </w:rPr>
        <w:t xml:space="preserve">у погледу оспореног решења Привредног апелациног суда, </w:t>
      </w:r>
      <w:r w:rsidR="00472750" w:rsidRPr="009801BC">
        <w:rPr>
          <w:lang/>
        </w:rPr>
        <w:t xml:space="preserve">Уставни суд је </w:t>
      </w:r>
      <w:r w:rsidR="00DB5AA9" w:rsidRPr="009801BC">
        <w:rPr>
          <w:lang/>
        </w:rPr>
        <w:t>утврдио следеће:</w:t>
      </w:r>
    </w:p>
    <w:p w:rsidR="00682CBC" w:rsidRPr="009801BC" w:rsidRDefault="00E30EF0" w:rsidP="00FD0046">
      <w:pPr>
        <w:pStyle w:val="NormalWeb"/>
        <w:shd w:val="clear" w:color="auto" w:fill="FFFFFF"/>
        <w:spacing w:before="0" w:beforeAutospacing="0" w:after="0" w:afterAutospacing="0"/>
        <w:jc w:val="both"/>
        <w:rPr>
          <w:lang/>
        </w:rPr>
      </w:pPr>
      <w:r w:rsidRPr="009801BC">
        <w:rPr>
          <w:lang/>
        </w:rPr>
        <w:tab/>
      </w:r>
      <w:r w:rsidRPr="009801BC">
        <w:rPr>
          <w:lang/>
        </w:rPr>
        <w:tab/>
      </w:r>
      <w:r w:rsidR="00545AC9" w:rsidRPr="009801BC">
        <w:rPr>
          <w:lang/>
        </w:rPr>
        <w:t xml:space="preserve">Решењем Трговинског суда у Београд Фи. 104/07 од 25. јуна 2007. године </w:t>
      </w:r>
      <w:r w:rsidR="004A70CD" w:rsidRPr="009801BC">
        <w:rPr>
          <w:lang/>
        </w:rPr>
        <w:t>је у регистарском улошку број 5-433-00</w:t>
      </w:r>
      <w:r w:rsidR="00312850" w:rsidRPr="009801BC">
        <w:rPr>
          <w:lang/>
        </w:rPr>
        <w:t>,</w:t>
      </w:r>
      <w:r w:rsidR="008307E3" w:rsidRPr="009801BC">
        <w:rPr>
          <w:lang/>
        </w:rPr>
        <w:t xml:space="preserve"> Института за молекуларну генетику и генетичко инжењерство, Београд,</w:t>
      </w:r>
      <w:r w:rsidR="004A70CD" w:rsidRPr="009801BC">
        <w:rPr>
          <w:lang/>
        </w:rPr>
        <w:t xml:space="preserve"> </w:t>
      </w:r>
      <w:r w:rsidR="00545AC9" w:rsidRPr="009801BC">
        <w:rPr>
          <w:lang/>
        </w:rPr>
        <w:t>извршен упис</w:t>
      </w:r>
      <w:r w:rsidR="004A70CD" w:rsidRPr="009801BC">
        <w:rPr>
          <w:lang/>
        </w:rPr>
        <w:t xml:space="preserve"> података</w:t>
      </w:r>
      <w:r w:rsidR="00682CBC" w:rsidRPr="009801BC">
        <w:rPr>
          <w:lang/>
        </w:rPr>
        <w:t xml:space="preserve"> промене оснивача, лица овлашћеног за заступање и упис података од значаја за правни промет предлагача Института за молекуларну генетику и генетичко инжењерство, Београд. Подаци о променама</w:t>
      </w:r>
      <w:r w:rsidR="004A70CD" w:rsidRPr="009801BC">
        <w:rPr>
          <w:lang/>
        </w:rPr>
        <w:t xml:space="preserve"> садржани </w:t>
      </w:r>
      <w:r w:rsidR="00682CBC" w:rsidRPr="009801BC">
        <w:rPr>
          <w:lang/>
        </w:rPr>
        <w:t xml:space="preserve">су </w:t>
      </w:r>
      <w:r w:rsidR="004A70CD" w:rsidRPr="009801BC">
        <w:rPr>
          <w:lang/>
        </w:rPr>
        <w:t>уз пријаву у прилозима бр</w:t>
      </w:r>
      <w:r w:rsidR="00F52BD9">
        <w:rPr>
          <w:lang/>
        </w:rPr>
        <w:t>.</w:t>
      </w:r>
      <w:r w:rsidR="004A70CD" w:rsidRPr="009801BC">
        <w:rPr>
          <w:lang/>
        </w:rPr>
        <w:t xml:space="preserve"> 1, 2 и 4 који су саставни део решења. Наведеним уписом података у прилогу број 2 извршен је упис оснивача Републике Србије и иступање оснивача, </w:t>
      </w:r>
      <w:r w:rsidR="00545AC9" w:rsidRPr="009801BC">
        <w:rPr>
          <w:lang/>
        </w:rPr>
        <w:t>правног претходника</w:t>
      </w:r>
      <w:r w:rsidR="00CE0E5A" w:rsidRPr="009801BC">
        <w:rPr>
          <w:lang/>
        </w:rPr>
        <w:t xml:space="preserve"> подносиоца уставне жалбе</w:t>
      </w:r>
      <w:r w:rsidR="00312850" w:rsidRPr="009801BC">
        <w:rPr>
          <w:lang/>
        </w:rPr>
        <w:t xml:space="preserve"> Радне организације „14. децембар“ из Београда</w:t>
      </w:r>
      <w:r w:rsidR="00F52BD9">
        <w:rPr>
          <w:lang/>
        </w:rPr>
        <w:t>,</w:t>
      </w:r>
      <w:r w:rsidR="00312850" w:rsidRPr="009801BC">
        <w:rPr>
          <w:lang/>
        </w:rPr>
        <w:t xml:space="preserve"> </w:t>
      </w:r>
      <w:r w:rsidR="00F52BD9">
        <w:rPr>
          <w:lang/>
        </w:rPr>
        <w:t>О</w:t>
      </w:r>
      <w:r w:rsidR="00312850" w:rsidRPr="009801BC">
        <w:rPr>
          <w:lang/>
        </w:rPr>
        <w:t>сновне организације удруженог рада „Термовент“ из Београда</w:t>
      </w:r>
      <w:r w:rsidR="004A70CD" w:rsidRPr="009801BC">
        <w:rPr>
          <w:lang/>
        </w:rPr>
        <w:t xml:space="preserve"> и Природно математичког факултета Универзитета у Београду. </w:t>
      </w:r>
      <w:r w:rsidR="008307E3" w:rsidRPr="009801BC">
        <w:rPr>
          <w:lang/>
        </w:rPr>
        <w:t xml:space="preserve">Подносилац </w:t>
      </w:r>
      <w:r w:rsidR="001322F3" w:rsidRPr="009801BC">
        <w:rPr>
          <w:lang/>
        </w:rPr>
        <w:t>уставне жалбе</w:t>
      </w:r>
      <w:r w:rsidR="00F52BD9">
        <w:rPr>
          <w:lang/>
        </w:rPr>
        <w:t>,</w:t>
      </w:r>
      <w:r w:rsidR="001322F3" w:rsidRPr="009801BC">
        <w:rPr>
          <w:lang/>
        </w:rPr>
        <w:t xml:space="preserve"> као </w:t>
      </w:r>
      <w:r w:rsidR="00682CBC" w:rsidRPr="009801BC">
        <w:rPr>
          <w:lang/>
        </w:rPr>
        <w:t>један од</w:t>
      </w:r>
      <w:r w:rsidR="00312850" w:rsidRPr="009801BC">
        <w:rPr>
          <w:lang/>
        </w:rPr>
        <w:t xml:space="preserve"> правних следбеника</w:t>
      </w:r>
      <w:r w:rsidR="00682CBC" w:rsidRPr="009801BC">
        <w:rPr>
          <w:lang/>
        </w:rPr>
        <w:t xml:space="preserve"> оснивача субјекта уписа, </w:t>
      </w:r>
      <w:r w:rsidR="001322F3" w:rsidRPr="009801BC">
        <w:rPr>
          <w:lang/>
        </w:rPr>
        <w:t>наведеног Института</w:t>
      </w:r>
      <w:r w:rsidR="00682CBC" w:rsidRPr="009801BC">
        <w:rPr>
          <w:lang/>
        </w:rPr>
        <w:t>,</w:t>
      </w:r>
      <w:r w:rsidR="001322F3" w:rsidRPr="009801BC">
        <w:rPr>
          <w:lang/>
        </w:rPr>
        <w:t xml:space="preserve"> </w:t>
      </w:r>
      <w:r w:rsidR="008307E3" w:rsidRPr="009801BC">
        <w:rPr>
          <w:lang/>
        </w:rPr>
        <w:t xml:space="preserve">је </w:t>
      </w:r>
      <w:r w:rsidR="001322F3" w:rsidRPr="009801BC">
        <w:rPr>
          <w:lang/>
        </w:rPr>
        <w:t xml:space="preserve">лице о чијим се правима, односно правним интересима одлучује у поступку уписа у судски регистар промене оснивача и лица овлашћеног за заступање. </w:t>
      </w:r>
      <w:r w:rsidR="00312850" w:rsidRPr="009801BC">
        <w:rPr>
          <w:lang/>
        </w:rPr>
        <w:t>И</w:t>
      </w:r>
      <w:r w:rsidR="001322F3" w:rsidRPr="009801BC">
        <w:rPr>
          <w:lang/>
        </w:rPr>
        <w:t>звршени упис података</w:t>
      </w:r>
      <w:r w:rsidR="00A82A8C" w:rsidRPr="009801BC">
        <w:rPr>
          <w:lang/>
        </w:rPr>
        <w:t xml:space="preserve"> је од значаја за правни промет</w:t>
      </w:r>
      <w:r w:rsidR="00931719" w:rsidRPr="009801BC">
        <w:rPr>
          <w:lang/>
        </w:rPr>
        <w:t>, а п</w:t>
      </w:r>
      <w:r w:rsidR="00A82A8C" w:rsidRPr="009801BC">
        <w:rPr>
          <w:lang/>
        </w:rPr>
        <w:t>односилац уставне жалбе</w:t>
      </w:r>
      <w:r w:rsidR="00682CBC" w:rsidRPr="009801BC">
        <w:rPr>
          <w:lang/>
        </w:rPr>
        <w:t>, према схватању Уставног суда</w:t>
      </w:r>
      <w:r w:rsidR="00F52BD9">
        <w:rPr>
          <w:lang/>
        </w:rPr>
        <w:t>,</w:t>
      </w:r>
      <w:r w:rsidR="00A82A8C" w:rsidRPr="009801BC">
        <w:rPr>
          <w:lang/>
        </w:rPr>
        <w:t xml:space="preserve"> има правни интерес</w:t>
      </w:r>
      <w:r w:rsidR="00682CBC" w:rsidRPr="009801BC">
        <w:rPr>
          <w:lang/>
        </w:rPr>
        <w:t>,</w:t>
      </w:r>
      <w:r w:rsidR="000F4BE5" w:rsidRPr="009801BC">
        <w:rPr>
          <w:lang/>
        </w:rPr>
        <w:t xml:space="preserve"> јер се о његовим правима, односно правним интересима одлучује у поступку у коме је </w:t>
      </w:r>
      <w:r w:rsidR="00682CBC" w:rsidRPr="009801BC">
        <w:rPr>
          <w:lang/>
        </w:rPr>
        <w:t>извршено брисање оснивача субјекта уписа.</w:t>
      </w:r>
    </w:p>
    <w:p w:rsidR="000F4BE5" w:rsidRPr="009801BC" w:rsidRDefault="000F4BE5" w:rsidP="00FD0046">
      <w:pPr>
        <w:pStyle w:val="NormalWeb"/>
        <w:shd w:val="clear" w:color="auto" w:fill="FFFFFF"/>
        <w:spacing w:before="0" w:beforeAutospacing="0" w:after="0" w:afterAutospacing="0"/>
        <w:jc w:val="both"/>
        <w:rPr>
          <w:lang/>
        </w:rPr>
      </w:pPr>
      <w:r w:rsidRPr="009801BC">
        <w:rPr>
          <w:lang/>
        </w:rPr>
        <w:tab/>
      </w:r>
      <w:r w:rsidRPr="009801BC">
        <w:rPr>
          <w:lang/>
        </w:rPr>
        <w:tab/>
        <w:t>У поступку уписа промене која је од значаја за правни промет, првостепени суд је у складу са одредбом члана 50. став 3. Закона о поступку за упис у судски регистар био дужан да подносиоцу као противнику предлагача омогући да се у одређеном року изјасни о захтеву субјекта уписа. Ово тим пре јер је пријава за упис промене поднета од стране субје</w:t>
      </w:r>
      <w:r w:rsidR="0015643F">
        <w:rPr>
          <w:lang/>
        </w:rPr>
        <w:t>к</w:t>
      </w:r>
      <w:r w:rsidRPr="009801BC">
        <w:rPr>
          <w:lang/>
        </w:rPr>
        <w:t>та уписа, а истом је извршено иступање оснивача, с обзиром на утв</w:t>
      </w:r>
      <w:r w:rsidR="0015643F">
        <w:rPr>
          <w:lang/>
        </w:rPr>
        <w:t>р</w:t>
      </w:r>
      <w:r w:rsidRPr="009801BC">
        <w:rPr>
          <w:lang/>
        </w:rPr>
        <w:t xml:space="preserve">ђени удео државне својине у средствима која користи Институт за молекуларну генетику у генетичко инжењерство од 100%. </w:t>
      </w:r>
    </w:p>
    <w:p w:rsidR="00021755" w:rsidRPr="009801BC" w:rsidRDefault="000F4BE5" w:rsidP="00FD0046">
      <w:pPr>
        <w:pStyle w:val="NormalWeb"/>
        <w:shd w:val="clear" w:color="auto" w:fill="FFFFFF"/>
        <w:spacing w:before="0" w:beforeAutospacing="0" w:after="0" w:afterAutospacing="0"/>
        <w:jc w:val="both"/>
        <w:rPr>
          <w:lang/>
        </w:rPr>
      </w:pPr>
      <w:r w:rsidRPr="009801BC">
        <w:rPr>
          <w:lang/>
        </w:rPr>
        <w:tab/>
      </w:r>
      <w:r w:rsidRPr="009801BC">
        <w:rPr>
          <w:lang/>
        </w:rPr>
        <w:tab/>
      </w:r>
      <w:r w:rsidR="00931719" w:rsidRPr="009801BC">
        <w:rPr>
          <w:lang/>
        </w:rPr>
        <w:t xml:space="preserve">Уставни суд </w:t>
      </w:r>
      <w:r w:rsidR="00682CBC" w:rsidRPr="009801BC">
        <w:rPr>
          <w:lang/>
        </w:rPr>
        <w:t xml:space="preserve">оцењује да </w:t>
      </w:r>
      <w:r w:rsidR="00365F1E" w:rsidRPr="009801BC">
        <w:rPr>
          <w:lang/>
        </w:rPr>
        <w:t xml:space="preserve">је другостепени суд у оспореном решењу истакао да је првостепени суд морао </w:t>
      </w:r>
      <w:r w:rsidRPr="009801BC">
        <w:rPr>
          <w:lang/>
        </w:rPr>
        <w:t xml:space="preserve">доставити </w:t>
      </w:r>
      <w:r w:rsidR="00365F1E" w:rsidRPr="009801BC">
        <w:rPr>
          <w:lang/>
        </w:rPr>
        <w:t>отправак решења и подносиоцу уставне жалбе као лицу о чијим правима, односно правним интересима се одлучује у поступку, будући да је спорним решењем подносилац брисан као суоснивач субјекта уписа</w:t>
      </w:r>
      <w:r w:rsidRPr="009801BC">
        <w:rPr>
          <w:lang/>
        </w:rPr>
        <w:t>, али да се незави</w:t>
      </w:r>
      <w:r w:rsidR="0015643F">
        <w:rPr>
          <w:lang/>
        </w:rPr>
        <w:t>сно од пропуста суда у достављањ</w:t>
      </w:r>
      <w:r w:rsidRPr="009801BC">
        <w:rPr>
          <w:lang/>
        </w:rPr>
        <w:t>у могао упознати са садржином решења Трговинског суда у Београду Фи. 104/07 од 25. јуна 2007. године</w:t>
      </w:r>
      <w:r w:rsidR="00365F1E" w:rsidRPr="009801BC">
        <w:rPr>
          <w:lang/>
        </w:rPr>
        <w:t>.</w:t>
      </w:r>
      <w:r w:rsidRPr="009801BC">
        <w:rPr>
          <w:lang/>
        </w:rPr>
        <w:t xml:space="preserve"> </w:t>
      </w:r>
      <w:r w:rsidR="004E26D3" w:rsidRPr="009801BC">
        <w:rPr>
          <w:lang/>
        </w:rPr>
        <w:t xml:space="preserve">Међутим, Уставни суд налази да је </w:t>
      </w:r>
      <w:r w:rsidR="005F3D57" w:rsidRPr="009801BC">
        <w:rPr>
          <w:lang/>
        </w:rPr>
        <w:t>основано позивање подносиоца</w:t>
      </w:r>
      <w:r w:rsidR="00365F1E" w:rsidRPr="009801BC">
        <w:rPr>
          <w:lang/>
        </w:rPr>
        <w:t xml:space="preserve"> уставне жалбе </w:t>
      </w:r>
      <w:r w:rsidR="005F3D57" w:rsidRPr="009801BC">
        <w:rPr>
          <w:lang/>
        </w:rPr>
        <w:t xml:space="preserve">да </w:t>
      </w:r>
      <w:r w:rsidR="004E26D3" w:rsidRPr="009801BC">
        <w:rPr>
          <w:lang/>
        </w:rPr>
        <w:t xml:space="preserve">се </w:t>
      </w:r>
      <w:r w:rsidR="005F3D57" w:rsidRPr="009801BC">
        <w:rPr>
          <w:lang/>
        </w:rPr>
        <w:t>објављивањем решења Трговинског суда у Београду Фи. 104/07 од 25. јуна 2007. године, није могао упознат</w:t>
      </w:r>
      <w:r w:rsidR="004A56AF" w:rsidRPr="009801BC">
        <w:rPr>
          <w:lang/>
        </w:rPr>
        <w:t>и</w:t>
      </w:r>
      <w:r w:rsidR="005F3D57" w:rsidRPr="009801BC">
        <w:rPr>
          <w:lang/>
        </w:rPr>
        <w:t xml:space="preserve"> са чињеницом иступања</w:t>
      </w:r>
      <w:r w:rsidR="00021755" w:rsidRPr="009801BC">
        <w:rPr>
          <w:lang/>
        </w:rPr>
        <w:t>,</w:t>
      </w:r>
      <w:r w:rsidR="005F3D57" w:rsidRPr="009801BC">
        <w:rPr>
          <w:lang/>
        </w:rPr>
        <w:t xml:space="preserve"> јер је у</w:t>
      </w:r>
      <w:r w:rsidR="00365F1E" w:rsidRPr="009801BC">
        <w:rPr>
          <w:lang/>
        </w:rPr>
        <w:t xml:space="preserve"> </w:t>
      </w:r>
      <w:r w:rsidR="00021755" w:rsidRPr="009801BC">
        <w:rPr>
          <w:lang/>
        </w:rPr>
        <w:t>„</w:t>
      </w:r>
      <w:r w:rsidR="005F3D57" w:rsidRPr="009801BC">
        <w:rPr>
          <w:lang/>
        </w:rPr>
        <w:t>Службеном гласнику Р</w:t>
      </w:r>
      <w:r w:rsidR="0015643F">
        <w:rPr>
          <w:lang/>
        </w:rPr>
        <w:t xml:space="preserve">епублике </w:t>
      </w:r>
      <w:r w:rsidR="005F3D57" w:rsidRPr="009801BC">
        <w:rPr>
          <w:lang/>
        </w:rPr>
        <w:t>С</w:t>
      </w:r>
      <w:r w:rsidR="0015643F">
        <w:rPr>
          <w:lang/>
        </w:rPr>
        <w:t>рбије</w:t>
      </w:r>
      <w:r w:rsidR="00021755" w:rsidRPr="009801BC">
        <w:rPr>
          <w:lang/>
        </w:rPr>
        <w:t>“</w:t>
      </w:r>
      <w:r w:rsidR="0015643F">
        <w:rPr>
          <w:lang/>
        </w:rPr>
        <w:t>,</w:t>
      </w:r>
      <w:r w:rsidR="005F3D57" w:rsidRPr="009801BC">
        <w:rPr>
          <w:lang/>
        </w:rPr>
        <w:t xml:space="preserve"> број 73/07 од 3. августа 2007. године само констатована чињеница промене оснивача тако што је Република Србија преузела оснивачка и управљачка права сразмерно уделу државног капитала</w:t>
      </w:r>
      <w:r w:rsidR="004A56AF" w:rsidRPr="009801BC">
        <w:rPr>
          <w:lang/>
        </w:rPr>
        <w:t>, али не и чињеница иступања дотадашњих оснивача субјекта уписа</w:t>
      </w:r>
      <w:r w:rsidR="00021755" w:rsidRPr="009801BC">
        <w:rPr>
          <w:lang/>
        </w:rPr>
        <w:t>.</w:t>
      </w:r>
    </w:p>
    <w:p w:rsidR="004E26D3" w:rsidRPr="009801BC" w:rsidRDefault="006F68ED" w:rsidP="007F7CB6">
      <w:pPr>
        <w:shd w:val="clear" w:color="auto" w:fill="FFFFFF"/>
        <w:jc w:val="both"/>
        <w:rPr>
          <w:lang/>
        </w:rPr>
      </w:pPr>
      <w:r w:rsidRPr="009801BC">
        <w:rPr>
          <w:lang/>
        </w:rPr>
        <w:tab/>
      </w:r>
      <w:r w:rsidRPr="009801BC">
        <w:rPr>
          <w:lang/>
        </w:rPr>
        <w:tab/>
      </w:r>
      <w:r w:rsidR="004E26D3" w:rsidRPr="009801BC">
        <w:rPr>
          <w:lang/>
        </w:rPr>
        <w:t xml:space="preserve">Имајући у виду наведено, </w:t>
      </w:r>
      <w:r w:rsidRPr="009801BC">
        <w:rPr>
          <w:lang/>
        </w:rPr>
        <w:t xml:space="preserve">Уставни суд </w:t>
      </w:r>
      <w:r w:rsidR="00021755" w:rsidRPr="009801BC">
        <w:rPr>
          <w:lang/>
        </w:rPr>
        <w:t xml:space="preserve">закључује да </w:t>
      </w:r>
      <w:r w:rsidR="004E26D3" w:rsidRPr="009801BC">
        <w:rPr>
          <w:lang/>
        </w:rPr>
        <w:t>су</w:t>
      </w:r>
      <w:r w:rsidR="004E26D3" w:rsidRPr="009801BC">
        <w:rPr>
          <w:noProof/>
          <w:lang/>
        </w:rPr>
        <w:t xml:space="preserve"> оспореним решењем другостепеног суда </w:t>
      </w:r>
      <w:r w:rsidR="000028B5">
        <w:rPr>
          <w:noProof/>
          <w:lang/>
        </w:rPr>
        <w:t xml:space="preserve"> - Привредног апелационог суда Пвж. 308/2010 од 2. јула 2010. године </w:t>
      </w:r>
      <w:r w:rsidR="004E26D3" w:rsidRPr="009801BC">
        <w:rPr>
          <w:noProof/>
          <w:lang/>
        </w:rPr>
        <w:t xml:space="preserve">материјалноправни прописи произвољно и неправично примењени на штету подносиоца уставне жалбе, као и да има елемената који указују на процесну неправичност у смислу гаранција у оквиру права на правично суђење, те да је таквим </w:t>
      </w:r>
      <w:r w:rsidR="004E26D3" w:rsidRPr="009801BC">
        <w:rPr>
          <w:noProof/>
          <w:lang/>
        </w:rPr>
        <w:lastRenderedPageBreak/>
        <w:t xml:space="preserve">поступањем суда </w:t>
      </w:r>
      <w:r w:rsidRPr="009801BC">
        <w:rPr>
          <w:lang/>
        </w:rPr>
        <w:t>подносилац уставне жалбе као правни претходник оснивача Института</w:t>
      </w:r>
      <w:r w:rsidR="00021755" w:rsidRPr="009801BC">
        <w:rPr>
          <w:lang/>
        </w:rPr>
        <w:t xml:space="preserve"> за молекуларну генетику и генетичко инжењерство </w:t>
      </w:r>
      <w:r w:rsidRPr="009801BC">
        <w:rPr>
          <w:lang/>
        </w:rPr>
        <w:t>лишен оснивачких права</w:t>
      </w:r>
      <w:r w:rsidR="00021755" w:rsidRPr="009801BC">
        <w:rPr>
          <w:lang/>
        </w:rPr>
        <w:t xml:space="preserve">, а да му </w:t>
      </w:r>
      <w:r w:rsidRPr="009801BC">
        <w:rPr>
          <w:lang/>
        </w:rPr>
        <w:t>при том није омогу</w:t>
      </w:r>
      <w:r w:rsidR="00021755" w:rsidRPr="009801BC">
        <w:rPr>
          <w:lang/>
        </w:rPr>
        <w:t>ћ</w:t>
      </w:r>
      <w:r w:rsidRPr="009801BC">
        <w:rPr>
          <w:lang/>
        </w:rPr>
        <w:t xml:space="preserve">ено да се изјасни </w:t>
      </w:r>
      <w:r w:rsidR="004E26D3" w:rsidRPr="009801BC">
        <w:rPr>
          <w:lang/>
        </w:rPr>
        <w:t xml:space="preserve">извршеној промени уписа података промене оснивача које су од значаја за правни промет. </w:t>
      </w:r>
    </w:p>
    <w:p w:rsidR="00EA119C" w:rsidRPr="009801BC" w:rsidRDefault="00EA119C" w:rsidP="00EA119C">
      <w:pPr>
        <w:pStyle w:val="NormalWeb"/>
        <w:shd w:val="clear" w:color="auto" w:fill="FFFFFF"/>
        <w:spacing w:before="0" w:beforeAutospacing="0" w:after="0" w:afterAutospacing="0"/>
        <w:ind w:firstLine="720"/>
        <w:jc w:val="both"/>
        <w:rPr>
          <w:lang/>
        </w:rPr>
      </w:pPr>
      <w:r w:rsidRPr="009801BC">
        <w:rPr>
          <w:lang/>
        </w:rPr>
        <w:tab/>
        <w:t xml:space="preserve">Имајући у виду наведено, </w:t>
      </w:r>
      <w:r w:rsidRPr="009801BC">
        <w:rPr>
          <w:noProof/>
          <w:lang/>
        </w:rPr>
        <w:t xml:space="preserve">Уставни суд оценио да </w:t>
      </w:r>
      <w:r w:rsidR="00055834">
        <w:rPr>
          <w:noProof/>
          <w:lang/>
        </w:rPr>
        <w:t xml:space="preserve">су </w:t>
      </w:r>
      <w:r w:rsidRPr="009801BC">
        <w:rPr>
          <w:noProof/>
          <w:lang/>
        </w:rPr>
        <w:t>оспореним решењем</w:t>
      </w:r>
      <w:r w:rsidRPr="009801BC">
        <w:rPr>
          <w:lang/>
        </w:rPr>
        <w:t xml:space="preserve"> подносиоцу повређен</w:t>
      </w:r>
      <w:r w:rsidR="00055834">
        <w:rPr>
          <w:lang/>
        </w:rPr>
        <w:t>и</w:t>
      </w:r>
      <w:r w:rsidRPr="009801BC">
        <w:rPr>
          <w:lang/>
        </w:rPr>
        <w:t xml:space="preserve"> право на </w:t>
      </w:r>
      <w:r w:rsidR="00312850" w:rsidRPr="009801BC">
        <w:rPr>
          <w:lang/>
        </w:rPr>
        <w:t xml:space="preserve">судску заштиту из члана 22. Устава и право на </w:t>
      </w:r>
      <w:r w:rsidRPr="009801BC">
        <w:rPr>
          <w:lang/>
        </w:rPr>
        <w:t xml:space="preserve">правично суђење </w:t>
      </w:r>
      <w:r w:rsidR="00312850" w:rsidRPr="009801BC">
        <w:rPr>
          <w:lang/>
        </w:rPr>
        <w:t xml:space="preserve">из </w:t>
      </w:r>
      <w:r w:rsidRPr="009801BC">
        <w:rPr>
          <w:lang/>
        </w:rPr>
        <w:t xml:space="preserve">члана 32. став 1. Устава, па је применом одредбе члана 89. став 1. Закона о Уставном суду у овом делу </w:t>
      </w:r>
      <w:r w:rsidR="004A56AF" w:rsidRPr="009801BC">
        <w:rPr>
          <w:lang/>
        </w:rPr>
        <w:t xml:space="preserve">усвојио </w:t>
      </w:r>
      <w:r w:rsidRPr="009801BC">
        <w:rPr>
          <w:lang/>
        </w:rPr>
        <w:t>уставну жалбу</w:t>
      </w:r>
      <w:r w:rsidR="004A56AF" w:rsidRPr="009801BC">
        <w:rPr>
          <w:lang/>
        </w:rPr>
        <w:t>, као у тачки 1. изреке</w:t>
      </w:r>
      <w:r w:rsidR="00055834">
        <w:rPr>
          <w:lang/>
        </w:rPr>
        <w:t xml:space="preserve"> први део</w:t>
      </w:r>
      <w:r w:rsidRPr="009801BC">
        <w:rPr>
          <w:lang/>
        </w:rPr>
        <w:t>.     </w:t>
      </w:r>
    </w:p>
    <w:p w:rsidR="00D94AA9" w:rsidRPr="009801BC" w:rsidRDefault="00001C7C" w:rsidP="00D94AA9">
      <w:pPr>
        <w:shd w:val="clear" w:color="auto" w:fill="FFFFFF"/>
        <w:ind w:firstLine="708"/>
        <w:jc w:val="both"/>
        <w:rPr>
          <w:lang/>
        </w:rPr>
      </w:pPr>
      <w:r w:rsidRPr="009801BC">
        <w:rPr>
          <w:lang/>
        </w:rPr>
        <w:tab/>
      </w:r>
      <w:r w:rsidR="00055834">
        <w:rPr>
          <w:lang/>
        </w:rPr>
        <w:t>6</w:t>
      </w:r>
      <w:r w:rsidR="00D94AA9" w:rsidRPr="009801BC">
        <w:rPr>
          <w:lang/>
        </w:rPr>
        <w:t xml:space="preserve">. Одлучујући о </w:t>
      </w:r>
      <w:r w:rsidR="00055834">
        <w:rPr>
          <w:lang/>
        </w:rPr>
        <w:t xml:space="preserve">наводима о </w:t>
      </w:r>
      <w:r w:rsidR="00D94AA9" w:rsidRPr="009801BC">
        <w:rPr>
          <w:lang/>
        </w:rPr>
        <w:t>повреди права на једнаку заштиту права</w:t>
      </w:r>
      <w:r w:rsidR="004E26D3" w:rsidRPr="009801BC">
        <w:rPr>
          <w:lang/>
        </w:rPr>
        <w:t xml:space="preserve"> и на правно средство </w:t>
      </w:r>
      <w:r w:rsidR="00D94AA9" w:rsidRPr="009801BC">
        <w:rPr>
          <w:lang/>
        </w:rPr>
        <w:t>зајемчен</w:t>
      </w:r>
      <w:r w:rsidR="004E26D3" w:rsidRPr="009801BC">
        <w:rPr>
          <w:lang/>
        </w:rPr>
        <w:t>их</w:t>
      </w:r>
      <w:r w:rsidR="00D94AA9" w:rsidRPr="009801BC">
        <w:rPr>
          <w:lang/>
        </w:rPr>
        <w:t xml:space="preserve"> одредб</w:t>
      </w:r>
      <w:r w:rsidR="004E26D3" w:rsidRPr="009801BC">
        <w:rPr>
          <w:lang/>
        </w:rPr>
        <w:t>а</w:t>
      </w:r>
      <w:r w:rsidR="00D94AA9" w:rsidRPr="009801BC">
        <w:rPr>
          <w:lang/>
        </w:rPr>
        <w:t>м</w:t>
      </w:r>
      <w:r w:rsidR="004E26D3" w:rsidRPr="009801BC">
        <w:rPr>
          <w:lang/>
        </w:rPr>
        <w:t>а</w:t>
      </w:r>
      <w:r w:rsidR="00D94AA9" w:rsidRPr="009801BC">
        <w:rPr>
          <w:lang/>
        </w:rPr>
        <w:t xml:space="preserve"> члана 36. Устава и права на имовину зајемченог одредбом члана 58.</w:t>
      </w:r>
      <w:r w:rsidR="004E26D3" w:rsidRPr="009801BC">
        <w:rPr>
          <w:lang/>
        </w:rPr>
        <w:t xml:space="preserve"> став 1.</w:t>
      </w:r>
      <w:r w:rsidR="00D94AA9" w:rsidRPr="009801BC">
        <w:rPr>
          <w:lang/>
        </w:rPr>
        <w:t xml:space="preserve"> Устава, Уставни суд је имајући у виду налог Привредном апелацином суду да поново одлучи о жлаби на решење Пивредног суда у Београду Фи. 104/07 од 11. маја 2010. године, </w:t>
      </w:r>
      <w:r w:rsidR="008066AE">
        <w:rPr>
          <w:lang/>
        </w:rPr>
        <w:t xml:space="preserve">који је дат тачком 2. изреке ове одлуке, на основу члана 84. став 2. Закона о Уставном суду, </w:t>
      </w:r>
      <w:r w:rsidR="00D94AA9" w:rsidRPr="009801BC">
        <w:rPr>
          <w:lang/>
        </w:rPr>
        <w:t xml:space="preserve">утврдио да је уставна жалба у овом делу преурањена, те је, сагласно одредби члана 36. став 1. тачка 4) Закона о Уставном суду, уставну жалбу у овом делу одбацио, јер нису испуњене Уставом и Законом утврђене претпоставке за вођење поступка, као у </w:t>
      </w:r>
      <w:r w:rsidR="004A56AF" w:rsidRPr="009801BC">
        <w:rPr>
          <w:lang/>
        </w:rPr>
        <w:t xml:space="preserve">другом делу </w:t>
      </w:r>
      <w:r w:rsidR="00D94AA9" w:rsidRPr="009801BC">
        <w:rPr>
          <w:lang/>
        </w:rPr>
        <w:t>тачк</w:t>
      </w:r>
      <w:r w:rsidR="004A56AF" w:rsidRPr="009801BC">
        <w:rPr>
          <w:lang/>
        </w:rPr>
        <w:t>е</w:t>
      </w:r>
      <w:r w:rsidR="00D94AA9" w:rsidRPr="009801BC">
        <w:rPr>
          <w:lang/>
        </w:rPr>
        <w:t xml:space="preserve"> 1. изреке.</w:t>
      </w:r>
    </w:p>
    <w:p w:rsidR="00530B02" w:rsidRPr="009801BC" w:rsidRDefault="007556E1" w:rsidP="00530B02">
      <w:pPr>
        <w:ind w:firstLine="1440"/>
        <w:jc w:val="both"/>
        <w:rPr>
          <w:lang/>
        </w:rPr>
      </w:pPr>
      <w:r w:rsidRPr="009801BC">
        <w:rPr>
          <w:lang/>
        </w:rPr>
        <w:t>Такође, Уставни суд констатује да се одредбама члана 3. Устава не гарантује неко од људских права и слобода већ се утврђују принципи на којима почива владавина права, који се, између осталог, остварују уставним јемствима људских и мањинских права гарантованих посебним одредбама Устава.</w:t>
      </w:r>
      <w:r w:rsidR="00530B02" w:rsidRPr="009801BC">
        <w:rPr>
          <w:lang/>
        </w:rPr>
        <w:t xml:space="preserve"> </w:t>
      </w:r>
    </w:p>
    <w:p w:rsidR="003246D9" w:rsidRPr="009801BC" w:rsidRDefault="00B749BA" w:rsidP="00AA0F1A">
      <w:pPr>
        <w:pStyle w:val="NormalWeb"/>
        <w:shd w:val="clear" w:color="auto" w:fill="FFFFFF"/>
        <w:spacing w:before="0" w:beforeAutospacing="0" w:after="0" w:afterAutospacing="0"/>
        <w:ind w:firstLine="708"/>
        <w:jc w:val="both"/>
        <w:rPr>
          <w:lang/>
        </w:rPr>
      </w:pPr>
      <w:r w:rsidRPr="009801BC">
        <w:rPr>
          <w:lang/>
        </w:rPr>
        <w:t xml:space="preserve">          </w:t>
      </w:r>
      <w:r w:rsidR="008066AE">
        <w:rPr>
          <w:lang/>
        </w:rPr>
        <w:t>7</w:t>
      </w:r>
      <w:r w:rsidR="003246D9" w:rsidRPr="009801BC">
        <w:rPr>
          <w:lang/>
        </w:rPr>
        <w:t>. Полазећи од изнетог, Уставни суд је, на основу одред</w:t>
      </w:r>
      <w:r w:rsidR="008066AE">
        <w:rPr>
          <w:lang/>
        </w:rPr>
        <w:t>а</w:t>
      </w:r>
      <w:r w:rsidR="003246D9" w:rsidRPr="009801BC">
        <w:rPr>
          <w:lang/>
        </w:rPr>
        <w:t>б</w:t>
      </w:r>
      <w:r w:rsidR="008066AE">
        <w:rPr>
          <w:lang/>
        </w:rPr>
        <w:t>а</w:t>
      </w:r>
      <w:r w:rsidR="003246D9" w:rsidRPr="009801BC">
        <w:rPr>
          <w:lang/>
        </w:rPr>
        <w:t xml:space="preserve"> члана 42б став 1. тачка 1), члана 45. тачка 9)</w:t>
      </w:r>
      <w:r w:rsidR="008066AE">
        <w:rPr>
          <w:lang/>
        </w:rPr>
        <w:t xml:space="preserve"> и</w:t>
      </w:r>
      <w:r w:rsidR="007348BC" w:rsidRPr="009801BC">
        <w:rPr>
          <w:lang/>
        </w:rPr>
        <w:t xml:space="preserve"> члана 46. тачка 9)</w:t>
      </w:r>
      <w:r w:rsidR="003246D9" w:rsidRPr="009801BC">
        <w:rPr>
          <w:lang/>
        </w:rPr>
        <w:t xml:space="preserve"> Закона о Уставном суду, </w:t>
      </w:r>
      <w:r w:rsidR="00995440">
        <w:rPr>
          <w:lang/>
        </w:rPr>
        <w:t xml:space="preserve">као и члана 84. Правилника о раду Уставног суда („Службени гласник РС“, бр. 24/08, 27/08 и 76/11), </w:t>
      </w:r>
      <w:r w:rsidR="003246D9" w:rsidRPr="009801BC">
        <w:rPr>
          <w:lang/>
        </w:rPr>
        <w:t>донео Одлуку као у изреци.</w:t>
      </w:r>
    </w:p>
    <w:p w:rsidR="003246D9" w:rsidRPr="009801BC" w:rsidRDefault="003246D9" w:rsidP="003246D9">
      <w:pPr>
        <w:ind w:firstLine="1440"/>
        <w:jc w:val="both"/>
        <w:rPr>
          <w:lang/>
        </w:rPr>
      </w:pPr>
    </w:p>
    <w:p w:rsidR="004A63D4" w:rsidRPr="009801BC" w:rsidRDefault="004A63D4" w:rsidP="00FF0AB4">
      <w:pPr>
        <w:pStyle w:val="rvps1"/>
        <w:shd w:val="clear" w:color="auto" w:fill="FFFFFF"/>
        <w:jc w:val="both"/>
        <w:rPr>
          <w:lang/>
        </w:rPr>
      </w:pPr>
    </w:p>
    <w:p w:rsidR="00177187" w:rsidRPr="001136C9" w:rsidRDefault="00B55512">
      <w:pPr>
        <w:rPr>
          <w:sz w:val="32"/>
          <w:lang/>
        </w:rPr>
      </w:pPr>
      <w:r w:rsidRPr="009801BC">
        <w:rPr>
          <w:lang/>
        </w:rPr>
        <w:t xml:space="preserve">                                                                              </w:t>
      </w:r>
      <w:r w:rsidR="00995440">
        <w:rPr>
          <w:lang/>
        </w:rPr>
        <w:t xml:space="preserve">        </w:t>
      </w:r>
      <w:r w:rsidR="001136C9">
        <w:rPr>
          <w:lang/>
        </w:rPr>
        <w:tab/>
        <w:t xml:space="preserve">    </w:t>
      </w:r>
      <w:r w:rsidRPr="009801BC">
        <w:rPr>
          <w:lang/>
        </w:rPr>
        <w:t>ПРЕДСЕДНИК ВЕЋА</w:t>
      </w:r>
    </w:p>
    <w:p w:rsidR="001136C9" w:rsidRPr="00493D10" w:rsidRDefault="00B55512">
      <w:pPr>
        <w:rPr>
          <w:lang/>
        </w:rPr>
      </w:pPr>
      <w:r w:rsidRPr="001136C9">
        <w:rPr>
          <w:sz w:val="32"/>
          <w:lang/>
        </w:rPr>
        <w:t xml:space="preserve">  </w:t>
      </w:r>
    </w:p>
    <w:p w:rsidR="00B55512" w:rsidRDefault="00B55512">
      <w:pPr>
        <w:rPr>
          <w:lang/>
        </w:rPr>
      </w:pPr>
      <w:r w:rsidRPr="009801BC">
        <w:rPr>
          <w:lang/>
        </w:rPr>
        <w:t xml:space="preserve">                                                                                </w:t>
      </w:r>
      <w:r w:rsidR="001136C9">
        <w:rPr>
          <w:lang/>
        </w:rPr>
        <w:tab/>
      </w:r>
      <w:r w:rsidR="001136C9">
        <w:rPr>
          <w:lang/>
        </w:rPr>
        <w:tab/>
      </w:r>
      <w:r w:rsidRPr="009801BC">
        <w:rPr>
          <w:lang/>
        </w:rPr>
        <w:t xml:space="preserve">др Драгиша Б. Слијепчевић </w:t>
      </w: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Default="001136C9">
      <w:pPr>
        <w:rPr>
          <w:lang/>
        </w:rPr>
      </w:pPr>
    </w:p>
    <w:p w:rsidR="001136C9" w:rsidRPr="009801BC" w:rsidRDefault="001136C9">
      <w:pPr>
        <w:rPr>
          <w:lang/>
        </w:rPr>
      </w:pPr>
      <w:r>
        <w:rPr>
          <w:lang/>
        </w:rPr>
        <w:t>см</w:t>
      </w:r>
    </w:p>
    <w:sectPr w:rsidR="001136C9" w:rsidRPr="009801BC" w:rsidSect="001136C9">
      <w:headerReference w:type="even" r:id="rId9"/>
      <w:head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FC" w:rsidRDefault="00C819FC">
      <w:r>
        <w:separator/>
      </w:r>
    </w:p>
  </w:endnote>
  <w:endnote w:type="continuationSeparator" w:id="0">
    <w:p w:rsidR="00C819FC" w:rsidRDefault="00C81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FC" w:rsidRDefault="00C819FC">
      <w:r>
        <w:separator/>
      </w:r>
    </w:p>
  </w:footnote>
  <w:footnote w:type="continuationSeparator" w:id="0">
    <w:p w:rsidR="00C819FC" w:rsidRDefault="00C81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FE" w:rsidRDefault="00923F79" w:rsidP="00467284">
    <w:pPr>
      <w:pStyle w:val="Header"/>
      <w:framePr w:wrap="around" w:vAnchor="text" w:hAnchor="margin" w:xAlign="center" w:y="1"/>
      <w:rPr>
        <w:rStyle w:val="PageNumber"/>
      </w:rPr>
    </w:pPr>
    <w:r>
      <w:rPr>
        <w:rStyle w:val="PageNumber"/>
      </w:rPr>
      <w:fldChar w:fldCharType="begin"/>
    </w:r>
    <w:r w:rsidR="007A01FE">
      <w:rPr>
        <w:rStyle w:val="PageNumber"/>
      </w:rPr>
      <w:instrText xml:space="preserve">PAGE  </w:instrText>
    </w:r>
    <w:r>
      <w:rPr>
        <w:rStyle w:val="PageNumber"/>
      </w:rPr>
      <w:fldChar w:fldCharType="end"/>
    </w:r>
  </w:p>
  <w:p w:rsidR="007A01FE" w:rsidRDefault="007A01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FE" w:rsidRDefault="00923F79" w:rsidP="00467284">
    <w:pPr>
      <w:pStyle w:val="Header"/>
      <w:framePr w:wrap="around" w:vAnchor="text" w:hAnchor="margin" w:xAlign="center" w:y="1"/>
      <w:rPr>
        <w:rStyle w:val="PageNumber"/>
      </w:rPr>
    </w:pPr>
    <w:r>
      <w:rPr>
        <w:rStyle w:val="PageNumber"/>
      </w:rPr>
      <w:fldChar w:fldCharType="begin"/>
    </w:r>
    <w:r w:rsidR="007A01FE">
      <w:rPr>
        <w:rStyle w:val="PageNumber"/>
      </w:rPr>
      <w:instrText xml:space="preserve">PAGE  </w:instrText>
    </w:r>
    <w:r>
      <w:rPr>
        <w:rStyle w:val="PageNumber"/>
      </w:rPr>
      <w:fldChar w:fldCharType="separate"/>
    </w:r>
    <w:r w:rsidR="00493D10">
      <w:rPr>
        <w:rStyle w:val="PageNumber"/>
        <w:noProof/>
      </w:rPr>
      <w:t>6</w:t>
    </w:r>
    <w:r>
      <w:rPr>
        <w:rStyle w:val="PageNumber"/>
      </w:rPr>
      <w:fldChar w:fldCharType="end"/>
    </w:r>
  </w:p>
  <w:p w:rsidR="007A01FE" w:rsidRDefault="007A01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9F2"/>
    <w:multiLevelType w:val="hybridMultilevel"/>
    <w:tmpl w:val="F61299EE"/>
    <w:lvl w:ilvl="0" w:tplc="039E3E5E">
      <w:start w:val="1"/>
      <w:numFmt w:val="decimal"/>
      <w:lvlText w:val="%1."/>
      <w:lvlJc w:val="left"/>
      <w:pPr>
        <w:tabs>
          <w:tab w:val="num" w:pos="1776"/>
        </w:tabs>
        <w:ind w:left="1776" w:hanging="360"/>
      </w:pPr>
      <w:rPr>
        <w:rFonts w:hint="default"/>
      </w:rPr>
    </w:lvl>
    <w:lvl w:ilvl="1" w:tplc="241A0019" w:tentative="1">
      <w:start w:val="1"/>
      <w:numFmt w:val="lowerLetter"/>
      <w:lvlText w:val="%2."/>
      <w:lvlJc w:val="left"/>
      <w:pPr>
        <w:tabs>
          <w:tab w:val="num" w:pos="2496"/>
        </w:tabs>
        <w:ind w:left="2496" w:hanging="360"/>
      </w:pPr>
    </w:lvl>
    <w:lvl w:ilvl="2" w:tplc="241A001B" w:tentative="1">
      <w:start w:val="1"/>
      <w:numFmt w:val="lowerRoman"/>
      <w:lvlText w:val="%3."/>
      <w:lvlJc w:val="right"/>
      <w:pPr>
        <w:tabs>
          <w:tab w:val="num" w:pos="3216"/>
        </w:tabs>
        <w:ind w:left="3216" w:hanging="180"/>
      </w:pPr>
    </w:lvl>
    <w:lvl w:ilvl="3" w:tplc="241A000F" w:tentative="1">
      <w:start w:val="1"/>
      <w:numFmt w:val="decimal"/>
      <w:lvlText w:val="%4."/>
      <w:lvlJc w:val="left"/>
      <w:pPr>
        <w:tabs>
          <w:tab w:val="num" w:pos="3936"/>
        </w:tabs>
        <w:ind w:left="3936" w:hanging="360"/>
      </w:pPr>
    </w:lvl>
    <w:lvl w:ilvl="4" w:tplc="241A0019" w:tentative="1">
      <w:start w:val="1"/>
      <w:numFmt w:val="lowerLetter"/>
      <w:lvlText w:val="%5."/>
      <w:lvlJc w:val="left"/>
      <w:pPr>
        <w:tabs>
          <w:tab w:val="num" w:pos="4656"/>
        </w:tabs>
        <w:ind w:left="4656" w:hanging="360"/>
      </w:pPr>
    </w:lvl>
    <w:lvl w:ilvl="5" w:tplc="241A001B" w:tentative="1">
      <w:start w:val="1"/>
      <w:numFmt w:val="lowerRoman"/>
      <w:lvlText w:val="%6."/>
      <w:lvlJc w:val="right"/>
      <w:pPr>
        <w:tabs>
          <w:tab w:val="num" w:pos="5376"/>
        </w:tabs>
        <w:ind w:left="5376" w:hanging="180"/>
      </w:pPr>
    </w:lvl>
    <w:lvl w:ilvl="6" w:tplc="241A000F" w:tentative="1">
      <w:start w:val="1"/>
      <w:numFmt w:val="decimal"/>
      <w:lvlText w:val="%7."/>
      <w:lvlJc w:val="left"/>
      <w:pPr>
        <w:tabs>
          <w:tab w:val="num" w:pos="6096"/>
        </w:tabs>
        <w:ind w:left="6096" w:hanging="360"/>
      </w:pPr>
    </w:lvl>
    <w:lvl w:ilvl="7" w:tplc="241A0019" w:tentative="1">
      <w:start w:val="1"/>
      <w:numFmt w:val="lowerLetter"/>
      <w:lvlText w:val="%8."/>
      <w:lvlJc w:val="left"/>
      <w:pPr>
        <w:tabs>
          <w:tab w:val="num" w:pos="6816"/>
        </w:tabs>
        <w:ind w:left="6816" w:hanging="360"/>
      </w:pPr>
    </w:lvl>
    <w:lvl w:ilvl="8" w:tplc="241A001B" w:tentative="1">
      <w:start w:val="1"/>
      <w:numFmt w:val="lowerRoman"/>
      <w:lvlText w:val="%9."/>
      <w:lvlJc w:val="right"/>
      <w:pPr>
        <w:tabs>
          <w:tab w:val="num" w:pos="7536"/>
        </w:tabs>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77187"/>
    <w:rsid w:val="00001C7C"/>
    <w:rsid w:val="000028B5"/>
    <w:rsid w:val="00021755"/>
    <w:rsid w:val="00033897"/>
    <w:rsid w:val="00051CA4"/>
    <w:rsid w:val="00055834"/>
    <w:rsid w:val="00064D90"/>
    <w:rsid w:val="000747A2"/>
    <w:rsid w:val="00084510"/>
    <w:rsid w:val="000A353F"/>
    <w:rsid w:val="000D252D"/>
    <w:rsid w:val="000F4BE5"/>
    <w:rsid w:val="00101906"/>
    <w:rsid w:val="001136C9"/>
    <w:rsid w:val="001322F3"/>
    <w:rsid w:val="00154D41"/>
    <w:rsid w:val="0015643F"/>
    <w:rsid w:val="00177187"/>
    <w:rsid w:val="00192E59"/>
    <w:rsid w:val="001966EF"/>
    <w:rsid w:val="001A2379"/>
    <w:rsid w:val="001D6A68"/>
    <w:rsid w:val="001E2CAF"/>
    <w:rsid w:val="00213785"/>
    <w:rsid w:val="0022389D"/>
    <w:rsid w:val="002479B4"/>
    <w:rsid w:val="00263913"/>
    <w:rsid w:val="002D3CE6"/>
    <w:rsid w:val="002D5D87"/>
    <w:rsid w:val="002E19EB"/>
    <w:rsid w:val="0031244B"/>
    <w:rsid w:val="00312850"/>
    <w:rsid w:val="00315A68"/>
    <w:rsid w:val="00322700"/>
    <w:rsid w:val="003246D9"/>
    <w:rsid w:val="00330E0A"/>
    <w:rsid w:val="003506C8"/>
    <w:rsid w:val="003643AC"/>
    <w:rsid w:val="00365F1E"/>
    <w:rsid w:val="00381285"/>
    <w:rsid w:val="0038264F"/>
    <w:rsid w:val="00383952"/>
    <w:rsid w:val="00393204"/>
    <w:rsid w:val="003B224C"/>
    <w:rsid w:val="003D139C"/>
    <w:rsid w:val="003E0E32"/>
    <w:rsid w:val="003F2DAF"/>
    <w:rsid w:val="004219E8"/>
    <w:rsid w:val="00466D18"/>
    <w:rsid w:val="00467284"/>
    <w:rsid w:val="00472750"/>
    <w:rsid w:val="00492AF7"/>
    <w:rsid w:val="00493D10"/>
    <w:rsid w:val="004A56AF"/>
    <w:rsid w:val="004A63D4"/>
    <w:rsid w:val="004A70CD"/>
    <w:rsid w:val="004A7F81"/>
    <w:rsid w:val="004B0A54"/>
    <w:rsid w:val="004B0CA8"/>
    <w:rsid w:val="004C0836"/>
    <w:rsid w:val="004D3179"/>
    <w:rsid w:val="004E26D3"/>
    <w:rsid w:val="00530B02"/>
    <w:rsid w:val="00543D43"/>
    <w:rsid w:val="00545AC9"/>
    <w:rsid w:val="0055071C"/>
    <w:rsid w:val="00552327"/>
    <w:rsid w:val="0057315B"/>
    <w:rsid w:val="00573A45"/>
    <w:rsid w:val="00575574"/>
    <w:rsid w:val="0058730A"/>
    <w:rsid w:val="005A0579"/>
    <w:rsid w:val="005B2889"/>
    <w:rsid w:val="005C557E"/>
    <w:rsid w:val="005D059B"/>
    <w:rsid w:val="005D5A6F"/>
    <w:rsid w:val="005E54FD"/>
    <w:rsid w:val="005F3D57"/>
    <w:rsid w:val="00624C1B"/>
    <w:rsid w:val="006533E7"/>
    <w:rsid w:val="006819FA"/>
    <w:rsid w:val="00682CBC"/>
    <w:rsid w:val="00683603"/>
    <w:rsid w:val="006847DF"/>
    <w:rsid w:val="00691475"/>
    <w:rsid w:val="006A608A"/>
    <w:rsid w:val="006B54FE"/>
    <w:rsid w:val="006C1466"/>
    <w:rsid w:val="006D430A"/>
    <w:rsid w:val="006D7FA0"/>
    <w:rsid w:val="006E12A7"/>
    <w:rsid w:val="006F68ED"/>
    <w:rsid w:val="007127E5"/>
    <w:rsid w:val="0071501F"/>
    <w:rsid w:val="007348BC"/>
    <w:rsid w:val="00750D97"/>
    <w:rsid w:val="00752BDB"/>
    <w:rsid w:val="007556E1"/>
    <w:rsid w:val="00763036"/>
    <w:rsid w:val="007934E3"/>
    <w:rsid w:val="007958CA"/>
    <w:rsid w:val="007A01FE"/>
    <w:rsid w:val="007C3C5F"/>
    <w:rsid w:val="007C46D2"/>
    <w:rsid w:val="007D7428"/>
    <w:rsid w:val="007F7CB6"/>
    <w:rsid w:val="008066AE"/>
    <w:rsid w:val="00814A63"/>
    <w:rsid w:val="00821E36"/>
    <w:rsid w:val="008307E3"/>
    <w:rsid w:val="00872CC2"/>
    <w:rsid w:val="00893208"/>
    <w:rsid w:val="008E470E"/>
    <w:rsid w:val="008F1A42"/>
    <w:rsid w:val="009016F0"/>
    <w:rsid w:val="009023C3"/>
    <w:rsid w:val="009028CA"/>
    <w:rsid w:val="00912D6E"/>
    <w:rsid w:val="00923F79"/>
    <w:rsid w:val="00931719"/>
    <w:rsid w:val="009462C1"/>
    <w:rsid w:val="00953D01"/>
    <w:rsid w:val="00953F3A"/>
    <w:rsid w:val="00977578"/>
    <w:rsid w:val="009801BC"/>
    <w:rsid w:val="00983193"/>
    <w:rsid w:val="00985C43"/>
    <w:rsid w:val="00995440"/>
    <w:rsid w:val="00996B19"/>
    <w:rsid w:val="009B3236"/>
    <w:rsid w:val="009C79B5"/>
    <w:rsid w:val="00A041A3"/>
    <w:rsid w:val="00A178B6"/>
    <w:rsid w:val="00A36414"/>
    <w:rsid w:val="00A645A8"/>
    <w:rsid w:val="00A661BD"/>
    <w:rsid w:val="00A67067"/>
    <w:rsid w:val="00A72797"/>
    <w:rsid w:val="00A75844"/>
    <w:rsid w:val="00A77DD9"/>
    <w:rsid w:val="00A82A8C"/>
    <w:rsid w:val="00A86011"/>
    <w:rsid w:val="00AA0F1A"/>
    <w:rsid w:val="00AA0FC9"/>
    <w:rsid w:val="00AB6114"/>
    <w:rsid w:val="00AC6C4F"/>
    <w:rsid w:val="00B007DF"/>
    <w:rsid w:val="00B1510B"/>
    <w:rsid w:val="00B3048B"/>
    <w:rsid w:val="00B4480D"/>
    <w:rsid w:val="00B45600"/>
    <w:rsid w:val="00B55512"/>
    <w:rsid w:val="00B749BA"/>
    <w:rsid w:val="00B75AED"/>
    <w:rsid w:val="00B75E36"/>
    <w:rsid w:val="00BA1B34"/>
    <w:rsid w:val="00BB7EA2"/>
    <w:rsid w:val="00BC00DC"/>
    <w:rsid w:val="00BE2985"/>
    <w:rsid w:val="00BE4357"/>
    <w:rsid w:val="00BE6827"/>
    <w:rsid w:val="00BF12B2"/>
    <w:rsid w:val="00BF5C92"/>
    <w:rsid w:val="00C11FB5"/>
    <w:rsid w:val="00C24280"/>
    <w:rsid w:val="00C24974"/>
    <w:rsid w:val="00C416D2"/>
    <w:rsid w:val="00C53DAB"/>
    <w:rsid w:val="00C819FC"/>
    <w:rsid w:val="00C93244"/>
    <w:rsid w:val="00C94CFA"/>
    <w:rsid w:val="00CB2903"/>
    <w:rsid w:val="00CD3840"/>
    <w:rsid w:val="00CE0E5A"/>
    <w:rsid w:val="00D22FEB"/>
    <w:rsid w:val="00D3688B"/>
    <w:rsid w:val="00D547F2"/>
    <w:rsid w:val="00D94AA9"/>
    <w:rsid w:val="00DA0311"/>
    <w:rsid w:val="00DB5AA9"/>
    <w:rsid w:val="00DB6C92"/>
    <w:rsid w:val="00DE0BB0"/>
    <w:rsid w:val="00E01613"/>
    <w:rsid w:val="00E105FF"/>
    <w:rsid w:val="00E149DC"/>
    <w:rsid w:val="00E205E5"/>
    <w:rsid w:val="00E263C4"/>
    <w:rsid w:val="00E30EF0"/>
    <w:rsid w:val="00E40C5D"/>
    <w:rsid w:val="00E44695"/>
    <w:rsid w:val="00E707E0"/>
    <w:rsid w:val="00E74ED5"/>
    <w:rsid w:val="00E85141"/>
    <w:rsid w:val="00E859F5"/>
    <w:rsid w:val="00E9138B"/>
    <w:rsid w:val="00EA1127"/>
    <w:rsid w:val="00EA119C"/>
    <w:rsid w:val="00ED458E"/>
    <w:rsid w:val="00EF0D13"/>
    <w:rsid w:val="00EF4B3D"/>
    <w:rsid w:val="00F06915"/>
    <w:rsid w:val="00F06993"/>
    <w:rsid w:val="00F22559"/>
    <w:rsid w:val="00F23F4C"/>
    <w:rsid w:val="00F404AF"/>
    <w:rsid w:val="00F52BD9"/>
    <w:rsid w:val="00F71D62"/>
    <w:rsid w:val="00FD0046"/>
    <w:rsid w:val="00FE0FC4"/>
    <w:rsid w:val="00FE2A8C"/>
    <w:rsid w:val="00FE7053"/>
    <w:rsid w:val="00FF0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F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7187"/>
    <w:pPr>
      <w:spacing w:before="100" w:beforeAutospacing="1" w:after="100" w:afterAutospacing="1"/>
    </w:pPr>
  </w:style>
  <w:style w:type="character" w:customStyle="1" w:styleId="rvts3">
    <w:name w:val="rvts3"/>
    <w:basedOn w:val="DefaultParagraphFont"/>
    <w:rsid w:val="00177187"/>
    <w:rPr>
      <w:b w:val="0"/>
      <w:bCs w:val="0"/>
      <w:color w:val="000000"/>
      <w:sz w:val="20"/>
      <w:szCs w:val="20"/>
    </w:rPr>
  </w:style>
  <w:style w:type="paragraph" w:customStyle="1" w:styleId="rvps6">
    <w:name w:val="rvps6"/>
    <w:basedOn w:val="Normal"/>
    <w:rsid w:val="00177187"/>
    <w:pPr>
      <w:ind w:left="300" w:hanging="200"/>
    </w:pPr>
  </w:style>
  <w:style w:type="paragraph" w:styleId="Header">
    <w:name w:val="header"/>
    <w:basedOn w:val="Normal"/>
    <w:rsid w:val="009028CA"/>
    <w:pPr>
      <w:tabs>
        <w:tab w:val="center" w:pos="4536"/>
        <w:tab w:val="right" w:pos="9072"/>
      </w:tabs>
    </w:pPr>
  </w:style>
  <w:style w:type="character" w:styleId="PageNumber">
    <w:name w:val="page number"/>
    <w:basedOn w:val="DefaultParagraphFont"/>
    <w:rsid w:val="009028CA"/>
  </w:style>
  <w:style w:type="paragraph" w:customStyle="1" w:styleId="rvps1">
    <w:name w:val="rvps1"/>
    <w:basedOn w:val="Normal"/>
    <w:rsid w:val="005C557E"/>
  </w:style>
  <w:style w:type="paragraph" w:customStyle="1" w:styleId="rvps2">
    <w:name w:val="rvps2"/>
    <w:basedOn w:val="Normal"/>
    <w:rsid w:val="005C557E"/>
  </w:style>
  <w:style w:type="character" w:customStyle="1" w:styleId="rvts1">
    <w:name w:val="rvts1"/>
    <w:basedOn w:val="DefaultParagraphFont"/>
    <w:rsid w:val="005C557E"/>
    <w:rPr>
      <w:b w:val="0"/>
      <w:bCs w:val="0"/>
      <w:i/>
      <w:iCs/>
      <w:color w:val="008000"/>
      <w:sz w:val="20"/>
      <w:szCs w:val="20"/>
    </w:rPr>
  </w:style>
  <w:style w:type="paragraph" w:styleId="BalloonText">
    <w:name w:val="Balloon Text"/>
    <w:basedOn w:val="Normal"/>
    <w:semiHidden/>
    <w:rsid w:val="00492AF7"/>
    <w:rPr>
      <w:rFonts w:ascii="Tahoma" w:hAnsi="Tahoma" w:cs="Tahoma"/>
      <w:sz w:val="16"/>
      <w:szCs w:val="16"/>
    </w:rPr>
  </w:style>
  <w:style w:type="paragraph" w:customStyle="1" w:styleId="abstrakt">
    <w:name w:val="abstrakt"/>
    <w:basedOn w:val="Normal"/>
    <w:rsid w:val="00E30EF0"/>
    <w:pPr>
      <w:spacing w:before="86" w:after="100" w:afterAutospacing="1"/>
      <w:ind w:firstLine="257"/>
      <w:jc w:val="both"/>
    </w:pPr>
    <w:rPr>
      <w:rFonts w:ascii="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1292">
      <w:bodyDiv w:val="1"/>
      <w:marLeft w:val="0"/>
      <w:marRight w:val="0"/>
      <w:marTop w:val="0"/>
      <w:marBottom w:val="0"/>
      <w:divBdr>
        <w:top w:val="none" w:sz="0" w:space="0" w:color="auto"/>
        <w:left w:val="none" w:sz="0" w:space="0" w:color="auto"/>
        <w:bottom w:val="none" w:sz="0" w:space="0" w:color="auto"/>
        <w:right w:val="none" w:sz="0" w:space="0" w:color="auto"/>
      </w:divBdr>
      <w:divsChild>
        <w:div w:id="1360282519">
          <w:marLeft w:val="-4286"/>
          <w:marRight w:val="0"/>
          <w:marTop w:val="0"/>
          <w:marBottom w:val="0"/>
          <w:divBdr>
            <w:top w:val="single" w:sz="4" w:space="0" w:color="DDDDDD"/>
            <w:left w:val="single" w:sz="4" w:space="0" w:color="DDDDDD"/>
            <w:bottom w:val="single" w:sz="4" w:space="0" w:color="DDDDDD"/>
            <w:right w:val="single" w:sz="4" w:space="0" w:color="DDDDDD"/>
          </w:divBdr>
          <w:divsChild>
            <w:div w:id="414017075">
              <w:marLeft w:val="0"/>
              <w:marRight w:val="0"/>
              <w:marTop w:val="0"/>
              <w:marBottom w:val="0"/>
              <w:divBdr>
                <w:top w:val="none" w:sz="0" w:space="0" w:color="auto"/>
                <w:left w:val="none" w:sz="0" w:space="0" w:color="auto"/>
                <w:bottom w:val="none" w:sz="0" w:space="0" w:color="auto"/>
                <w:right w:val="none" w:sz="0" w:space="0" w:color="auto"/>
              </w:divBdr>
              <w:divsChild>
                <w:div w:id="9684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556">
      <w:bodyDiv w:val="1"/>
      <w:marLeft w:val="0"/>
      <w:marRight w:val="0"/>
      <w:marTop w:val="0"/>
      <w:marBottom w:val="0"/>
      <w:divBdr>
        <w:top w:val="none" w:sz="0" w:space="0" w:color="auto"/>
        <w:left w:val="none" w:sz="0" w:space="0" w:color="auto"/>
        <w:bottom w:val="none" w:sz="0" w:space="0" w:color="auto"/>
        <w:right w:val="none" w:sz="0" w:space="0" w:color="auto"/>
      </w:divBdr>
      <w:divsChild>
        <w:div w:id="627979848">
          <w:marLeft w:val="-4286"/>
          <w:marRight w:val="0"/>
          <w:marTop w:val="0"/>
          <w:marBottom w:val="0"/>
          <w:divBdr>
            <w:top w:val="single" w:sz="4" w:space="0" w:color="DDDDDD"/>
            <w:left w:val="single" w:sz="4" w:space="0" w:color="DDDDDD"/>
            <w:bottom w:val="single" w:sz="4" w:space="0" w:color="DDDDDD"/>
            <w:right w:val="single" w:sz="4" w:space="0" w:color="DDDDDD"/>
          </w:divBdr>
          <w:divsChild>
            <w:div w:id="1513106409">
              <w:marLeft w:val="0"/>
              <w:marRight w:val="0"/>
              <w:marTop w:val="0"/>
              <w:marBottom w:val="0"/>
              <w:divBdr>
                <w:top w:val="none" w:sz="0" w:space="0" w:color="auto"/>
                <w:left w:val="none" w:sz="0" w:space="0" w:color="auto"/>
                <w:bottom w:val="none" w:sz="0" w:space="0" w:color="auto"/>
                <w:right w:val="none" w:sz="0" w:space="0" w:color="auto"/>
              </w:divBdr>
              <w:divsChild>
                <w:div w:id="811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635">
      <w:bodyDiv w:val="1"/>
      <w:marLeft w:val="0"/>
      <w:marRight w:val="0"/>
      <w:marTop w:val="0"/>
      <w:marBottom w:val="0"/>
      <w:divBdr>
        <w:top w:val="none" w:sz="0" w:space="0" w:color="auto"/>
        <w:left w:val="none" w:sz="0" w:space="0" w:color="auto"/>
        <w:bottom w:val="none" w:sz="0" w:space="0" w:color="auto"/>
        <w:right w:val="none" w:sz="0" w:space="0" w:color="auto"/>
      </w:divBdr>
      <w:divsChild>
        <w:div w:id="1702512512">
          <w:marLeft w:val="-4000"/>
          <w:marRight w:val="0"/>
          <w:marTop w:val="0"/>
          <w:marBottom w:val="0"/>
          <w:divBdr>
            <w:top w:val="single" w:sz="2" w:space="0" w:color="DDDDDD"/>
            <w:left w:val="single" w:sz="2" w:space="0" w:color="DDDDDD"/>
            <w:bottom w:val="single" w:sz="2" w:space="0" w:color="DDDDDD"/>
            <w:right w:val="single" w:sz="2" w:space="0" w:color="DDDDDD"/>
          </w:divBdr>
          <w:divsChild>
            <w:div w:id="1344169600">
              <w:marLeft w:val="0"/>
              <w:marRight w:val="0"/>
              <w:marTop w:val="0"/>
              <w:marBottom w:val="0"/>
              <w:divBdr>
                <w:top w:val="none" w:sz="0" w:space="0" w:color="auto"/>
                <w:left w:val="none" w:sz="0" w:space="0" w:color="auto"/>
                <w:bottom w:val="none" w:sz="0" w:space="0" w:color="auto"/>
                <w:right w:val="none" w:sz="0" w:space="0" w:color="auto"/>
              </w:divBdr>
              <w:divsChild>
                <w:div w:id="1455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3408">
      <w:bodyDiv w:val="1"/>
      <w:marLeft w:val="0"/>
      <w:marRight w:val="0"/>
      <w:marTop w:val="0"/>
      <w:marBottom w:val="0"/>
      <w:divBdr>
        <w:top w:val="none" w:sz="0" w:space="0" w:color="auto"/>
        <w:left w:val="none" w:sz="0" w:space="0" w:color="auto"/>
        <w:bottom w:val="none" w:sz="0" w:space="0" w:color="auto"/>
        <w:right w:val="none" w:sz="0" w:space="0" w:color="auto"/>
      </w:divBdr>
      <w:divsChild>
        <w:div w:id="2002659554">
          <w:marLeft w:val="-4000"/>
          <w:marRight w:val="0"/>
          <w:marTop w:val="0"/>
          <w:marBottom w:val="0"/>
          <w:divBdr>
            <w:top w:val="single" w:sz="2" w:space="0" w:color="DDDDDD"/>
            <w:left w:val="single" w:sz="2" w:space="0" w:color="DDDDDD"/>
            <w:bottom w:val="single" w:sz="2" w:space="0" w:color="DDDDDD"/>
            <w:right w:val="single" w:sz="2" w:space="0" w:color="DDDDDD"/>
          </w:divBdr>
          <w:divsChild>
            <w:div w:id="635985439">
              <w:marLeft w:val="0"/>
              <w:marRight w:val="0"/>
              <w:marTop w:val="0"/>
              <w:marBottom w:val="0"/>
              <w:divBdr>
                <w:top w:val="none" w:sz="0" w:space="0" w:color="auto"/>
                <w:left w:val="none" w:sz="0" w:space="0" w:color="auto"/>
                <w:bottom w:val="none" w:sz="0" w:space="0" w:color="auto"/>
                <w:right w:val="none" w:sz="0" w:space="0" w:color="auto"/>
              </w:divBdr>
              <w:divsChild>
                <w:div w:id="1055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5271">
      <w:bodyDiv w:val="1"/>
      <w:marLeft w:val="0"/>
      <w:marRight w:val="0"/>
      <w:marTop w:val="0"/>
      <w:marBottom w:val="0"/>
      <w:divBdr>
        <w:top w:val="none" w:sz="0" w:space="0" w:color="auto"/>
        <w:left w:val="none" w:sz="0" w:space="0" w:color="auto"/>
        <w:bottom w:val="none" w:sz="0" w:space="0" w:color="auto"/>
        <w:right w:val="none" w:sz="0" w:space="0" w:color="auto"/>
      </w:divBdr>
      <w:divsChild>
        <w:div w:id="507212308">
          <w:marLeft w:val="-4000"/>
          <w:marRight w:val="0"/>
          <w:marTop w:val="0"/>
          <w:marBottom w:val="0"/>
          <w:divBdr>
            <w:top w:val="single" w:sz="2" w:space="0" w:color="DDDDDD"/>
            <w:left w:val="single" w:sz="2" w:space="0" w:color="DDDDDD"/>
            <w:bottom w:val="single" w:sz="2" w:space="0" w:color="DDDDDD"/>
            <w:right w:val="single" w:sz="2" w:space="0" w:color="DDDDDD"/>
          </w:divBdr>
          <w:divsChild>
            <w:div w:id="109204093">
              <w:marLeft w:val="0"/>
              <w:marRight w:val="0"/>
              <w:marTop w:val="0"/>
              <w:marBottom w:val="0"/>
              <w:divBdr>
                <w:top w:val="none" w:sz="0" w:space="0" w:color="auto"/>
                <w:left w:val="none" w:sz="0" w:space="0" w:color="auto"/>
                <w:bottom w:val="none" w:sz="0" w:space="0" w:color="auto"/>
                <w:right w:val="none" w:sz="0" w:space="0" w:color="auto"/>
              </w:divBdr>
              <w:divsChild>
                <w:div w:id="13520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4331">
      <w:bodyDiv w:val="1"/>
      <w:marLeft w:val="0"/>
      <w:marRight w:val="0"/>
      <w:marTop w:val="0"/>
      <w:marBottom w:val="0"/>
      <w:divBdr>
        <w:top w:val="none" w:sz="0" w:space="0" w:color="auto"/>
        <w:left w:val="none" w:sz="0" w:space="0" w:color="auto"/>
        <w:bottom w:val="none" w:sz="0" w:space="0" w:color="auto"/>
        <w:right w:val="none" w:sz="0" w:space="0" w:color="auto"/>
      </w:divBdr>
      <w:divsChild>
        <w:div w:id="337581058">
          <w:marLeft w:val="-5000"/>
          <w:marRight w:val="0"/>
          <w:marTop w:val="0"/>
          <w:marBottom w:val="0"/>
          <w:divBdr>
            <w:top w:val="single" w:sz="4" w:space="0" w:color="DDDDDD"/>
            <w:left w:val="single" w:sz="4" w:space="0" w:color="DDDDDD"/>
            <w:bottom w:val="single" w:sz="4" w:space="0" w:color="DDDDDD"/>
            <w:right w:val="single" w:sz="4" w:space="0" w:color="DDDDDD"/>
          </w:divBdr>
          <w:divsChild>
            <w:div w:id="1684821335">
              <w:marLeft w:val="0"/>
              <w:marRight w:val="0"/>
              <w:marTop w:val="0"/>
              <w:marBottom w:val="0"/>
              <w:divBdr>
                <w:top w:val="none" w:sz="0" w:space="0" w:color="auto"/>
                <w:left w:val="none" w:sz="0" w:space="0" w:color="auto"/>
                <w:bottom w:val="none" w:sz="0" w:space="0" w:color="auto"/>
                <w:right w:val="none" w:sz="0" w:space="0" w:color="auto"/>
              </w:divBdr>
              <w:divsChild>
                <w:div w:id="20967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4560">
      <w:bodyDiv w:val="1"/>
      <w:marLeft w:val="0"/>
      <w:marRight w:val="0"/>
      <w:marTop w:val="0"/>
      <w:marBottom w:val="0"/>
      <w:divBdr>
        <w:top w:val="none" w:sz="0" w:space="0" w:color="auto"/>
        <w:left w:val="none" w:sz="0" w:space="0" w:color="auto"/>
        <w:bottom w:val="none" w:sz="0" w:space="0" w:color="auto"/>
        <w:right w:val="none" w:sz="0" w:space="0" w:color="auto"/>
      </w:divBdr>
      <w:divsChild>
        <w:div w:id="562985039">
          <w:marLeft w:val="-4000"/>
          <w:marRight w:val="0"/>
          <w:marTop w:val="0"/>
          <w:marBottom w:val="0"/>
          <w:divBdr>
            <w:top w:val="single" w:sz="2" w:space="0" w:color="DDDDDD"/>
            <w:left w:val="single" w:sz="2" w:space="0" w:color="DDDDDD"/>
            <w:bottom w:val="single" w:sz="2" w:space="0" w:color="DDDDDD"/>
            <w:right w:val="single" w:sz="2" w:space="0" w:color="DDDDDD"/>
          </w:divBdr>
          <w:divsChild>
            <w:div w:id="320354449">
              <w:marLeft w:val="0"/>
              <w:marRight w:val="0"/>
              <w:marTop w:val="0"/>
              <w:marBottom w:val="0"/>
              <w:divBdr>
                <w:top w:val="none" w:sz="0" w:space="0" w:color="auto"/>
                <w:left w:val="none" w:sz="0" w:space="0" w:color="auto"/>
                <w:bottom w:val="none" w:sz="0" w:space="0" w:color="auto"/>
                <w:right w:val="none" w:sz="0" w:space="0" w:color="auto"/>
              </w:divBdr>
              <w:divsChild>
                <w:div w:id="14409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691">
      <w:bodyDiv w:val="1"/>
      <w:marLeft w:val="0"/>
      <w:marRight w:val="0"/>
      <w:marTop w:val="0"/>
      <w:marBottom w:val="0"/>
      <w:divBdr>
        <w:top w:val="none" w:sz="0" w:space="0" w:color="auto"/>
        <w:left w:val="none" w:sz="0" w:space="0" w:color="auto"/>
        <w:bottom w:val="none" w:sz="0" w:space="0" w:color="auto"/>
        <w:right w:val="none" w:sz="0" w:space="0" w:color="auto"/>
      </w:divBdr>
      <w:divsChild>
        <w:div w:id="250431186">
          <w:marLeft w:val="-5000"/>
          <w:marRight w:val="0"/>
          <w:marTop w:val="0"/>
          <w:marBottom w:val="0"/>
          <w:divBdr>
            <w:top w:val="single" w:sz="4" w:space="0" w:color="DDDDDD"/>
            <w:left w:val="single" w:sz="4" w:space="0" w:color="DDDDDD"/>
            <w:bottom w:val="single" w:sz="4" w:space="0" w:color="DDDDDD"/>
            <w:right w:val="single" w:sz="4" w:space="0" w:color="DDDDDD"/>
          </w:divBdr>
          <w:divsChild>
            <w:div w:id="1496262022">
              <w:marLeft w:val="0"/>
              <w:marRight w:val="0"/>
              <w:marTop w:val="0"/>
              <w:marBottom w:val="0"/>
              <w:divBdr>
                <w:top w:val="none" w:sz="0" w:space="0" w:color="auto"/>
                <w:left w:val="none" w:sz="0" w:space="0" w:color="auto"/>
                <w:bottom w:val="none" w:sz="0" w:space="0" w:color="auto"/>
                <w:right w:val="none" w:sz="0" w:space="0" w:color="auto"/>
              </w:divBdr>
              <w:divsChild>
                <w:div w:id="15220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9089">
      <w:bodyDiv w:val="1"/>
      <w:marLeft w:val="0"/>
      <w:marRight w:val="0"/>
      <w:marTop w:val="0"/>
      <w:marBottom w:val="0"/>
      <w:divBdr>
        <w:top w:val="none" w:sz="0" w:space="0" w:color="auto"/>
        <w:left w:val="none" w:sz="0" w:space="0" w:color="auto"/>
        <w:bottom w:val="none" w:sz="0" w:space="0" w:color="auto"/>
        <w:right w:val="none" w:sz="0" w:space="0" w:color="auto"/>
      </w:divBdr>
      <w:divsChild>
        <w:div w:id="138888311">
          <w:marLeft w:val="-4000"/>
          <w:marRight w:val="0"/>
          <w:marTop w:val="0"/>
          <w:marBottom w:val="0"/>
          <w:divBdr>
            <w:top w:val="single" w:sz="2" w:space="0" w:color="DDDDDD"/>
            <w:left w:val="single" w:sz="2" w:space="0" w:color="DDDDDD"/>
            <w:bottom w:val="single" w:sz="2" w:space="0" w:color="DDDDDD"/>
            <w:right w:val="single" w:sz="2" w:space="0" w:color="DDDDDD"/>
          </w:divBdr>
          <w:divsChild>
            <w:div w:id="141628294">
              <w:marLeft w:val="0"/>
              <w:marRight w:val="0"/>
              <w:marTop w:val="0"/>
              <w:marBottom w:val="0"/>
              <w:divBdr>
                <w:top w:val="none" w:sz="0" w:space="0" w:color="auto"/>
                <w:left w:val="none" w:sz="0" w:space="0" w:color="auto"/>
                <w:bottom w:val="none" w:sz="0" w:space="0" w:color="auto"/>
                <w:right w:val="none" w:sz="0" w:space="0" w:color="auto"/>
              </w:divBdr>
              <w:divsChild>
                <w:div w:id="1725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1451">
      <w:bodyDiv w:val="1"/>
      <w:marLeft w:val="0"/>
      <w:marRight w:val="0"/>
      <w:marTop w:val="0"/>
      <w:marBottom w:val="0"/>
      <w:divBdr>
        <w:top w:val="none" w:sz="0" w:space="0" w:color="auto"/>
        <w:left w:val="none" w:sz="0" w:space="0" w:color="auto"/>
        <w:bottom w:val="none" w:sz="0" w:space="0" w:color="auto"/>
        <w:right w:val="none" w:sz="0" w:space="0" w:color="auto"/>
      </w:divBdr>
      <w:divsChild>
        <w:div w:id="1601990584">
          <w:marLeft w:val="-4000"/>
          <w:marRight w:val="0"/>
          <w:marTop w:val="0"/>
          <w:marBottom w:val="0"/>
          <w:divBdr>
            <w:top w:val="single" w:sz="2" w:space="0" w:color="DDDDDD"/>
            <w:left w:val="single" w:sz="2" w:space="0" w:color="DDDDDD"/>
            <w:bottom w:val="single" w:sz="2" w:space="0" w:color="DDDDDD"/>
            <w:right w:val="single" w:sz="2" w:space="0" w:color="DDDDDD"/>
          </w:divBdr>
          <w:divsChild>
            <w:div w:id="432238942">
              <w:marLeft w:val="0"/>
              <w:marRight w:val="0"/>
              <w:marTop w:val="0"/>
              <w:marBottom w:val="0"/>
              <w:divBdr>
                <w:top w:val="none" w:sz="0" w:space="0" w:color="auto"/>
                <w:left w:val="none" w:sz="0" w:space="0" w:color="auto"/>
                <w:bottom w:val="none" w:sz="0" w:space="0" w:color="auto"/>
                <w:right w:val="none" w:sz="0" w:space="0" w:color="auto"/>
              </w:divBdr>
              <w:divsChild>
                <w:div w:id="7292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5912">
      <w:bodyDiv w:val="1"/>
      <w:marLeft w:val="0"/>
      <w:marRight w:val="0"/>
      <w:marTop w:val="0"/>
      <w:marBottom w:val="0"/>
      <w:divBdr>
        <w:top w:val="none" w:sz="0" w:space="0" w:color="auto"/>
        <w:left w:val="none" w:sz="0" w:space="0" w:color="auto"/>
        <w:bottom w:val="none" w:sz="0" w:space="0" w:color="auto"/>
        <w:right w:val="none" w:sz="0" w:space="0" w:color="auto"/>
      </w:divBdr>
      <w:divsChild>
        <w:div w:id="409616830">
          <w:marLeft w:val="-4286"/>
          <w:marRight w:val="0"/>
          <w:marTop w:val="0"/>
          <w:marBottom w:val="0"/>
          <w:divBdr>
            <w:top w:val="single" w:sz="4" w:space="0" w:color="DDDDDD"/>
            <w:left w:val="single" w:sz="4" w:space="0" w:color="DDDDDD"/>
            <w:bottom w:val="single" w:sz="4" w:space="0" w:color="DDDDDD"/>
            <w:right w:val="single" w:sz="4" w:space="0" w:color="DDDDDD"/>
          </w:divBdr>
          <w:divsChild>
            <w:div w:id="797796200">
              <w:marLeft w:val="0"/>
              <w:marRight w:val="0"/>
              <w:marTop w:val="0"/>
              <w:marBottom w:val="0"/>
              <w:divBdr>
                <w:top w:val="none" w:sz="0" w:space="0" w:color="auto"/>
                <w:left w:val="none" w:sz="0" w:space="0" w:color="auto"/>
                <w:bottom w:val="none" w:sz="0" w:space="0" w:color="auto"/>
                <w:right w:val="none" w:sz="0" w:space="0" w:color="auto"/>
              </w:divBdr>
              <w:divsChild>
                <w:div w:id="13224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9278">
      <w:bodyDiv w:val="1"/>
      <w:marLeft w:val="0"/>
      <w:marRight w:val="0"/>
      <w:marTop w:val="0"/>
      <w:marBottom w:val="0"/>
      <w:divBdr>
        <w:top w:val="none" w:sz="0" w:space="0" w:color="auto"/>
        <w:left w:val="none" w:sz="0" w:space="0" w:color="auto"/>
        <w:bottom w:val="none" w:sz="0" w:space="0" w:color="auto"/>
        <w:right w:val="none" w:sz="0" w:space="0" w:color="auto"/>
      </w:divBdr>
      <w:divsChild>
        <w:div w:id="2034071311">
          <w:marLeft w:val="-4286"/>
          <w:marRight w:val="0"/>
          <w:marTop w:val="0"/>
          <w:marBottom w:val="0"/>
          <w:divBdr>
            <w:top w:val="single" w:sz="4" w:space="0" w:color="DDDDDD"/>
            <w:left w:val="single" w:sz="4" w:space="0" w:color="DDDDDD"/>
            <w:bottom w:val="single" w:sz="4" w:space="0" w:color="DDDDDD"/>
            <w:right w:val="single" w:sz="4" w:space="0" w:color="DDDDDD"/>
          </w:divBdr>
          <w:divsChild>
            <w:div w:id="714431301">
              <w:marLeft w:val="0"/>
              <w:marRight w:val="0"/>
              <w:marTop w:val="0"/>
              <w:marBottom w:val="0"/>
              <w:divBdr>
                <w:top w:val="none" w:sz="0" w:space="0" w:color="auto"/>
                <w:left w:val="none" w:sz="0" w:space="0" w:color="auto"/>
                <w:bottom w:val="none" w:sz="0" w:space="0" w:color="auto"/>
                <w:right w:val="none" w:sz="0" w:space="0" w:color="auto"/>
              </w:divBdr>
              <w:divsChild>
                <w:div w:id="17689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1614">
      <w:bodyDiv w:val="1"/>
      <w:marLeft w:val="0"/>
      <w:marRight w:val="0"/>
      <w:marTop w:val="0"/>
      <w:marBottom w:val="0"/>
      <w:divBdr>
        <w:top w:val="none" w:sz="0" w:space="0" w:color="auto"/>
        <w:left w:val="none" w:sz="0" w:space="0" w:color="auto"/>
        <w:bottom w:val="none" w:sz="0" w:space="0" w:color="auto"/>
        <w:right w:val="none" w:sz="0" w:space="0" w:color="auto"/>
      </w:divBdr>
      <w:divsChild>
        <w:div w:id="1854109228">
          <w:marLeft w:val="-5000"/>
          <w:marRight w:val="0"/>
          <w:marTop w:val="0"/>
          <w:marBottom w:val="0"/>
          <w:divBdr>
            <w:top w:val="single" w:sz="4" w:space="0" w:color="DDDDDD"/>
            <w:left w:val="single" w:sz="4" w:space="0" w:color="DDDDDD"/>
            <w:bottom w:val="single" w:sz="4" w:space="0" w:color="DDDDDD"/>
            <w:right w:val="single" w:sz="4" w:space="0" w:color="DDDDDD"/>
          </w:divBdr>
          <w:divsChild>
            <w:div w:id="634717160">
              <w:marLeft w:val="0"/>
              <w:marRight w:val="0"/>
              <w:marTop w:val="0"/>
              <w:marBottom w:val="0"/>
              <w:divBdr>
                <w:top w:val="none" w:sz="0" w:space="0" w:color="auto"/>
                <w:left w:val="none" w:sz="0" w:space="0" w:color="auto"/>
                <w:bottom w:val="none" w:sz="0" w:space="0" w:color="auto"/>
                <w:right w:val="none" w:sz="0" w:space="0" w:color="auto"/>
              </w:divBdr>
              <w:divsChild>
                <w:div w:id="1710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6064">
      <w:bodyDiv w:val="1"/>
      <w:marLeft w:val="0"/>
      <w:marRight w:val="0"/>
      <w:marTop w:val="0"/>
      <w:marBottom w:val="0"/>
      <w:divBdr>
        <w:top w:val="none" w:sz="0" w:space="0" w:color="auto"/>
        <w:left w:val="none" w:sz="0" w:space="0" w:color="auto"/>
        <w:bottom w:val="none" w:sz="0" w:space="0" w:color="auto"/>
        <w:right w:val="none" w:sz="0" w:space="0" w:color="auto"/>
      </w:divBdr>
      <w:divsChild>
        <w:div w:id="1795949683">
          <w:marLeft w:val="0"/>
          <w:marRight w:val="0"/>
          <w:marTop w:val="0"/>
          <w:marBottom w:val="0"/>
          <w:divBdr>
            <w:top w:val="none" w:sz="0" w:space="0" w:color="auto"/>
            <w:left w:val="none" w:sz="0" w:space="0" w:color="auto"/>
            <w:bottom w:val="none" w:sz="0" w:space="0" w:color="auto"/>
            <w:right w:val="none" w:sz="0" w:space="0" w:color="auto"/>
          </w:divBdr>
          <w:divsChild>
            <w:div w:id="716510349">
              <w:marLeft w:val="0"/>
              <w:marRight w:val="0"/>
              <w:marTop w:val="0"/>
              <w:marBottom w:val="0"/>
              <w:divBdr>
                <w:top w:val="none" w:sz="0" w:space="0" w:color="auto"/>
                <w:left w:val="none" w:sz="0" w:space="0" w:color="auto"/>
                <w:bottom w:val="none" w:sz="0" w:space="0" w:color="auto"/>
                <w:right w:val="none" w:sz="0" w:space="0" w:color="auto"/>
              </w:divBdr>
              <w:divsChild>
                <w:div w:id="8884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2598">
      <w:bodyDiv w:val="1"/>
      <w:marLeft w:val="0"/>
      <w:marRight w:val="0"/>
      <w:marTop w:val="0"/>
      <w:marBottom w:val="0"/>
      <w:divBdr>
        <w:top w:val="none" w:sz="0" w:space="0" w:color="auto"/>
        <w:left w:val="none" w:sz="0" w:space="0" w:color="auto"/>
        <w:bottom w:val="none" w:sz="0" w:space="0" w:color="auto"/>
        <w:right w:val="none" w:sz="0" w:space="0" w:color="auto"/>
      </w:divBdr>
      <w:divsChild>
        <w:div w:id="1301961999">
          <w:marLeft w:val="-4286"/>
          <w:marRight w:val="0"/>
          <w:marTop w:val="0"/>
          <w:marBottom w:val="0"/>
          <w:divBdr>
            <w:top w:val="single" w:sz="4" w:space="0" w:color="DDDDDD"/>
            <w:left w:val="single" w:sz="4" w:space="0" w:color="DDDDDD"/>
            <w:bottom w:val="single" w:sz="4" w:space="0" w:color="DDDDDD"/>
            <w:right w:val="single" w:sz="4" w:space="0" w:color="DDDDDD"/>
          </w:divBdr>
          <w:divsChild>
            <w:div w:id="1583225092">
              <w:marLeft w:val="0"/>
              <w:marRight w:val="0"/>
              <w:marTop w:val="0"/>
              <w:marBottom w:val="0"/>
              <w:divBdr>
                <w:top w:val="none" w:sz="0" w:space="0" w:color="auto"/>
                <w:left w:val="none" w:sz="0" w:space="0" w:color="auto"/>
                <w:bottom w:val="none" w:sz="0" w:space="0" w:color="auto"/>
                <w:right w:val="none" w:sz="0" w:space="0" w:color="auto"/>
              </w:divBdr>
              <w:divsChild>
                <w:div w:id="722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8617">
      <w:bodyDiv w:val="1"/>
      <w:marLeft w:val="0"/>
      <w:marRight w:val="0"/>
      <w:marTop w:val="0"/>
      <w:marBottom w:val="0"/>
      <w:divBdr>
        <w:top w:val="none" w:sz="0" w:space="0" w:color="auto"/>
        <w:left w:val="none" w:sz="0" w:space="0" w:color="auto"/>
        <w:bottom w:val="none" w:sz="0" w:space="0" w:color="auto"/>
        <w:right w:val="none" w:sz="0" w:space="0" w:color="auto"/>
      </w:divBdr>
      <w:divsChild>
        <w:div w:id="1064065712">
          <w:marLeft w:val="-4286"/>
          <w:marRight w:val="0"/>
          <w:marTop w:val="0"/>
          <w:marBottom w:val="0"/>
          <w:divBdr>
            <w:top w:val="single" w:sz="4" w:space="0" w:color="DDDDDD"/>
            <w:left w:val="single" w:sz="4" w:space="0" w:color="DDDDDD"/>
            <w:bottom w:val="single" w:sz="4" w:space="0" w:color="DDDDDD"/>
            <w:right w:val="single" w:sz="4" w:space="0" w:color="DDDDDD"/>
          </w:divBdr>
          <w:divsChild>
            <w:div w:id="1923484684">
              <w:marLeft w:val="0"/>
              <w:marRight w:val="0"/>
              <w:marTop w:val="0"/>
              <w:marBottom w:val="0"/>
              <w:divBdr>
                <w:top w:val="none" w:sz="0" w:space="0" w:color="auto"/>
                <w:left w:val="none" w:sz="0" w:space="0" w:color="auto"/>
                <w:bottom w:val="none" w:sz="0" w:space="0" w:color="auto"/>
                <w:right w:val="none" w:sz="0" w:space="0" w:color="auto"/>
              </w:divBdr>
              <w:divsChild>
                <w:div w:id="1624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9275">
      <w:bodyDiv w:val="1"/>
      <w:marLeft w:val="0"/>
      <w:marRight w:val="0"/>
      <w:marTop w:val="0"/>
      <w:marBottom w:val="0"/>
      <w:divBdr>
        <w:top w:val="none" w:sz="0" w:space="0" w:color="auto"/>
        <w:left w:val="none" w:sz="0" w:space="0" w:color="auto"/>
        <w:bottom w:val="none" w:sz="0" w:space="0" w:color="auto"/>
        <w:right w:val="none" w:sz="0" w:space="0" w:color="auto"/>
      </w:divBdr>
      <w:divsChild>
        <w:div w:id="1449590915">
          <w:marLeft w:val="0"/>
          <w:marRight w:val="0"/>
          <w:marTop w:val="0"/>
          <w:marBottom w:val="0"/>
          <w:divBdr>
            <w:top w:val="none" w:sz="0" w:space="0" w:color="auto"/>
            <w:left w:val="none" w:sz="0" w:space="0" w:color="auto"/>
            <w:bottom w:val="none" w:sz="0" w:space="0" w:color="auto"/>
            <w:right w:val="none" w:sz="0" w:space="0" w:color="auto"/>
          </w:divBdr>
          <w:divsChild>
            <w:div w:id="2102484527">
              <w:marLeft w:val="0"/>
              <w:marRight w:val="0"/>
              <w:marTop w:val="0"/>
              <w:marBottom w:val="0"/>
              <w:divBdr>
                <w:top w:val="none" w:sz="0" w:space="0" w:color="auto"/>
                <w:left w:val="none" w:sz="0" w:space="0" w:color="auto"/>
                <w:bottom w:val="none" w:sz="0" w:space="0" w:color="auto"/>
                <w:right w:val="none" w:sz="0" w:space="0" w:color="auto"/>
              </w:divBdr>
              <w:divsChild>
                <w:div w:id="1454400696">
                  <w:marLeft w:val="0"/>
                  <w:marRight w:val="0"/>
                  <w:marTop w:val="0"/>
                  <w:marBottom w:val="0"/>
                  <w:divBdr>
                    <w:top w:val="none" w:sz="0" w:space="0" w:color="auto"/>
                    <w:left w:val="none" w:sz="0" w:space="0" w:color="auto"/>
                    <w:bottom w:val="none" w:sz="0" w:space="0" w:color="auto"/>
                    <w:right w:val="none" w:sz="0" w:space="0" w:color="auto"/>
                  </w:divBdr>
                  <w:divsChild>
                    <w:div w:id="344792548">
                      <w:marLeft w:val="0"/>
                      <w:marRight w:val="0"/>
                      <w:marTop w:val="0"/>
                      <w:marBottom w:val="0"/>
                      <w:divBdr>
                        <w:top w:val="none" w:sz="0" w:space="0" w:color="auto"/>
                        <w:left w:val="none" w:sz="0" w:space="0" w:color="auto"/>
                        <w:bottom w:val="none" w:sz="0" w:space="0" w:color="auto"/>
                        <w:right w:val="none" w:sz="0" w:space="0" w:color="auto"/>
                      </w:divBdr>
                      <w:divsChild>
                        <w:div w:id="417480562">
                          <w:marLeft w:val="0"/>
                          <w:marRight w:val="0"/>
                          <w:marTop w:val="0"/>
                          <w:marBottom w:val="0"/>
                          <w:divBdr>
                            <w:top w:val="none" w:sz="0" w:space="0" w:color="auto"/>
                            <w:left w:val="none" w:sz="0" w:space="0" w:color="auto"/>
                            <w:bottom w:val="none" w:sz="0" w:space="0" w:color="auto"/>
                            <w:right w:val="none" w:sz="0" w:space="0" w:color="auto"/>
                          </w:divBdr>
                          <w:divsChild>
                            <w:div w:id="2724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67878">
      <w:bodyDiv w:val="1"/>
      <w:marLeft w:val="0"/>
      <w:marRight w:val="0"/>
      <w:marTop w:val="0"/>
      <w:marBottom w:val="0"/>
      <w:divBdr>
        <w:top w:val="none" w:sz="0" w:space="0" w:color="auto"/>
        <w:left w:val="none" w:sz="0" w:space="0" w:color="auto"/>
        <w:bottom w:val="none" w:sz="0" w:space="0" w:color="auto"/>
        <w:right w:val="none" w:sz="0" w:space="0" w:color="auto"/>
      </w:divBdr>
      <w:divsChild>
        <w:div w:id="1188299284">
          <w:marLeft w:val="-5000"/>
          <w:marRight w:val="0"/>
          <w:marTop w:val="0"/>
          <w:marBottom w:val="0"/>
          <w:divBdr>
            <w:top w:val="single" w:sz="4" w:space="0" w:color="DDDDDD"/>
            <w:left w:val="single" w:sz="4" w:space="0" w:color="DDDDDD"/>
            <w:bottom w:val="single" w:sz="4" w:space="0" w:color="DDDDDD"/>
            <w:right w:val="single" w:sz="4" w:space="0" w:color="DDDDDD"/>
          </w:divBdr>
          <w:divsChild>
            <w:div w:id="239369260">
              <w:marLeft w:val="0"/>
              <w:marRight w:val="0"/>
              <w:marTop w:val="0"/>
              <w:marBottom w:val="0"/>
              <w:divBdr>
                <w:top w:val="none" w:sz="0" w:space="0" w:color="auto"/>
                <w:left w:val="none" w:sz="0" w:space="0" w:color="auto"/>
                <w:bottom w:val="none" w:sz="0" w:space="0" w:color="auto"/>
                <w:right w:val="none" w:sz="0" w:space="0" w:color="auto"/>
              </w:divBdr>
              <w:divsChild>
                <w:div w:id="1092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6787">
      <w:bodyDiv w:val="1"/>
      <w:marLeft w:val="0"/>
      <w:marRight w:val="0"/>
      <w:marTop w:val="0"/>
      <w:marBottom w:val="0"/>
      <w:divBdr>
        <w:top w:val="none" w:sz="0" w:space="0" w:color="auto"/>
        <w:left w:val="none" w:sz="0" w:space="0" w:color="auto"/>
        <w:bottom w:val="none" w:sz="0" w:space="0" w:color="auto"/>
        <w:right w:val="none" w:sz="0" w:space="0" w:color="auto"/>
      </w:divBdr>
      <w:divsChild>
        <w:div w:id="1803115865">
          <w:marLeft w:val="-5000"/>
          <w:marRight w:val="0"/>
          <w:marTop w:val="0"/>
          <w:marBottom w:val="0"/>
          <w:divBdr>
            <w:top w:val="single" w:sz="4" w:space="0" w:color="DDDDDD"/>
            <w:left w:val="single" w:sz="4" w:space="0" w:color="DDDDDD"/>
            <w:bottom w:val="single" w:sz="4" w:space="0" w:color="DDDDDD"/>
            <w:right w:val="single" w:sz="4" w:space="0" w:color="DDDDDD"/>
          </w:divBdr>
          <w:divsChild>
            <w:div w:id="1057437282">
              <w:marLeft w:val="0"/>
              <w:marRight w:val="0"/>
              <w:marTop w:val="0"/>
              <w:marBottom w:val="0"/>
              <w:divBdr>
                <w:top w:val="none" w:sz="0" w:space="0" w:color="auto"/>
                <w:left w:val="none" w:sz="0" w:space="0" w:color="auto"/>
                <w:bottom w:val="none" w:sz="0" w:space="0" w:color="auto"/>
                <w:right w:val="none" w:sz="0" w:space="0" w:color="auto"/>
              </w:divBdr>
              <w:divsChild>
                <w:div w:id="14011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192">
      <w:bodyDiv w:val="1"/>
      <w:marLeft w:val="0"/>
      <w:marRight w:val="0"/>
      <w:marTop w:val="0"/>
      <w:marBottom w:val="0"/>
      <w:divBdr>
        <w:top w:val="none" w:sz="0" w:space="0" w:color="auto"/>
        <w:left w:val="none" w:sz="0" w:space="0" w:color="auto"/>
        <w:bottom w:val="none" w:sz="0" w:space="0" w:color="auto"/>
        <w:right w:val="none" w:sz="0" w:space="0" w:color="auto"/>
      </w:divBdr>
      <w:divsChild>
        <w:div w:id="691682710">
          <w:marLeft w:val="-4286"/>
          <w:marRight w:val="0"/>
          <w:marTop w:val="0"/>
          <w:marBottom w:val="0"/>
          <w:divBdr>
            <w:top w:val="single" w:sz="4" w:space="0" w:color="DDDDDD"/>
            <w:left w:val="single" w:sz="4" w:space="0" w:color="DDDDDD"/>
            <w:bottom w:val="single" w:sz="4" w:space="0" w:color="DDDDDD"/>
            <w:right w:val="single" w:sz="4" w:space="0" w:color="DDDDDD"/>
          </w:divBdr>
          <w:divsChild>
            <w:div w:id="327907821">
              <w:marLeft w:val="0"/>
              <w:marRight w:val="0"/>
              <w:marTop w:val="0"/>
              <w:marBottom w:val="0"/>
              <w:divBdr>
                <w:top w:val="none" w:sz="0" w:space="0" w:color="auto"/>
                <w:left w:val="none" w:sz="0" w:space="0" w:color="auto"/>
                <w:bottom w:val="none" w:sz="0" w:space="0" w:color="auto"/>
                <w:right w:val="none" w:sz="0" w:space="0" w:color="auto"/>
              </w:divBdr>
              <w:divsChild>
                <w:div w:id="14737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919">
      <w:bodyDiv w:val="1"/>
      <w:marLeft w:val="0"/>
      <w:marRight w:val="0"/>
      <w:marTop w:val="0"/>
      <w:marBottom w:val="0"/>
      <w:divBdr>
        <w:top w:val="none" w:sz="0" w:space="0" w:color="auto"/>
        <w:left w:val="none" w:sz="0" w:space="0" w:color="auto"/>
        <w:bottom w:val="none" w:sz="0" w:space="0" w:color="auto"/>
        <w:right w:val="none" w:sz="0" w:space="0" w:color="auto"/>
      </w:divBdr>
      <w:divsChild>
        <w:div w:id="995837392">
          <w:marLeft w:val="-4000"/>
          <w:marRight w:val="0"/>
          <w:marTop w:val="0"/>
          <w:marBottom w:val="0"/>
          <w:divBdr>
            <w:top w:val="single" w:sz="2" w:space="0" w:color="DDDDDD"/>
            <w:left w:val="single" w:sz="2" w:space="0" w:color="DDDDDD"/>
            <w:bottom w:val="single" w:sz="2" w:space="0" w:color="DDDDDD"/>
            <w:right w:val="single" w:sz="2" w:space="0" w:color="DDDDDD"/>
          </w:divBdr>
          <w:divsChild>
            <w:div w:id="1063061352">
              <w:marLeft w:val="0"/>
              <w:marRight w:val="0"/>
              <w:marTop w:val="0"/>
              <w:marBottom w:val="0"/>
              <w:divBdr>
                <w:top w:val="none" w:sz="0" w:space="0" w:color="auto"/>
                <w:left w:val="none" w:sz="0" w:space="0" w:color="auto"/>
                <w:bottom w:val="none" w:sz="0" w:space="0" w:color="auto"/>
                <w:right w:val="none" w:sz="0" w:space="0" w:color="auto"/>
              </w:divBdr>
              <w:divsChild>
                <w:div w:id="5526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1879">
      <w:bodyDiv w:val="1"/>
      <w:marLeft w:val="0"/>
      <w:marRight w:val="0"/>
      <w:marTop w:val="0"/>
      <w:marBottom w:val="0"/>
      <w:divBdr>
        <w:top w:val="none" w:sz="0" w:space="0" w:color="auto"/>
        <w:left w:val="none" w:sz="0" w:space="0" w:color="auto"/>
        <w:bottom w:val="none" w:sz="0" w:space="0" w:color="auto"/>
        <w:right w:val="none" w:sz="0" w:space="0" w:color="auto"/>
      </w:divBdr>
      <w:divsChild>
        <w:div w:id="1217856037">
          <w:marLeft w:val="-4286"/>
          <w:marRight w:val="0"/>
          <w:marTop w:val="0"/>
          <w:marBottom w:val="0"/>
          <w:divBdr>
            <w:top w:val="single" w:sz="4" w:space="0" w:color="DDDDDD"/>
            <w:left w:val="single" w:sz="4" w:space="0" w:color="DDDDDD"/>
            <w:bottom w:val="single" w:sz="4" w:space="0" w:color="DDDDDD"/>
            <w:right w:val="single" w:sz="4" w:space="0" w:color="DDDDDD"/>
          </w:divBdr>
          <w:divsChild>
            <w:div w:id="313293114">
              <w:marLeft w:val="0"/>
              <w:marRight w:val="0"/>
              <w:marTop w:val="0"/>
              <w:marBottom w:val="0"/>
              <w:divBdr>
                <w:top w:val="none" w:sz="0" w:space="0" w:color="auto"/>
                <w:left w:val="none" w:sz="0" w:space="0" w:color="auto"/>
                <w:bottom w:val="none" w:sz="0" w:space="0" w:color="auto"/>
                <w:right w:val="none" w:sz="0" w:space="0" w:color="auto"/>
              </w:divBdr>
              <w:divsChild>
                <w:div w:id="18842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2152">
      <w:bodyDiv w:val="1"/>
      <w:marLeft w:val="0"/>
      <w:marRight w:val="0"/>
      <w:marTop w:val="0"/>
      <w:marBottom w:val="0"/>
      <w:divBdr>
        <w:top w:val="none" w:sz="0" w:space="0" w:color="auto"/>
        <w:left w:val="none" w:sz="0" w:space="0" w:color="auto"/>
        <w:bottom w:val="none" w:sz="0" w:space="0" w:color="auto"/>
        <w:right w:val="none" w:sz="0" w:space="0" w:color="auto"/>
      </w:divBdr>
      <w:divsChild>
        <w:div w:id="1119492150">
          <w:marLeft w:val="-4000"/>
          <w:marRight w:val="0"/>
          <w:marTop w:val="0"/>
          <w:marBottom w:val="0"/>
          <w:divBdr>
            <w:top w:val="single" w:sz="2" w:space="0" w:color="DDDDDD"/>
            <w:left w:val="single" w:sz="2" w:space="0" w:color="DDDDDD"/>
            <w:bottom w:val="single" w:sz="2" w:space="0" w:color="DDDDDD"/>
            <w:right w:val="single" w:sz="2" w:space="0" w:color="DDDDDD"/>
          </w:divBdr>
          <w:divsChild>
            <w:div w:id="813177946">
              <w:marLeft w:val="0"/>
              <w:marRight w:val="0"/>
              <w:marTop w:val="0"/>
              <w:marBottom w:val="0"/>
              <w:divBdr>
                <w:top w:val="none" w:sz="0" w:space="0" w:color="auto"/>
                <w:left w:val="none" w:sz="0" w:space="0" w:color="auto"/>
                <w:bottom w:val="none" w:sz="0" w:space="0" w:color="auto"/>
                <w:right w:val="none" w:sz="0" w:space="0" w:color="auto"/>
              </w:divBdr>
              <w:divsChild>
                <w:div w:id="18373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7052">
      <w:bodyDiv w:val="1"/>
      <w:marLeft w:val="0"/>
      <w:marRight w:val="0"/>
      <w:marTop w:val="0"/>
      <w:marBottom w:val="0"/>
      <w:divBdr>
        <w:top w:val="none" w:sz="0" w:space="0" w:color="auto"/>
        <w:left w:val="none" w:sz="0" w:space="0" w:color="auto"/>
        <w:bottom w:val="none" w:sz="0" w:space="0" w:color="auto"/>
        <w:right w:val="none" w:sz="0" w:space="0" w:color="auto"/>
      </w:divBdr>
      <w:divsChild>
        <w:div w:id="1982803980">
          <w:marLeft w:val="0"/>
          <w:marRight w:val="0"/>
          <w:marTop w:val="0"/>
          <w:marBottom w:val="0"/>
          <w:divBdr>
            <w:top w:val="none" w:sz="0" w:space="0" w:color="auto"/>
            <w:left w:val="none" w:sz="0" w:space="0" w:color="auto"/>
            <w:bottom w:val="none" w:sz="0" w:space="0" w:color="auto"/>
            <w:right w:val="none" w:sz="0" w:space="0" w:color="auto"/>
          </w:divBdr>
          <w:divsChild>
            <w:div w:id="1565405834">
              <w:marLeft w:val="0"/>
              <w:marRight w:val="0"/>
              <w:marTop w:val="0"/>
              <w:marBottom w:val="0"/>
              <w:divBdr>
                <w:top w:val="none" w:sz="0" w:space="0" w:color="auto"/>
                <w:left w:val="none" w:sz="0" w:space="0" w:color="auto"/>
                <w:bottom w:val="none" w:sz="0" w:space="0" w:color="auto"/>
                <w:right w:val="none" w:sz="0" w:space="0" w:color="auto"/>
              </w:divBdr>
              <w:divsChild>
                <w:div w:id="419643088">
                  <w:marLeft w:val="0"/>
                  <w:marRight w:val="0"/>
                  <w:marTop w:val="0"/>
                  <w:marBottom w:val="0"/>
                  <w:divBdr>
                    <w:top w:val="none" w:sz="0" w:space="0" w:color="auto"/>
                    <w:left w:val="none" w:sz="0" w:space="0" w:color="auto"/>
                    <w:bottom w:val="none" w:sz="0" w:space="0" w:color="auto"/>
                    <w:right w:val="none" w:sz="0" w:space="0" w:color="auto"/>
                  </w:divBdr>
                  <w:divsChild>
                    <w:div w:id="845362227">
                      <w:marLeft w:val="0"/>
                      <w:marRight w:val="0"/>
                      <w:marTop w:val="0"/>
                      <w:marBottom w:val="0"/>
                      <w:divBdr>
                        <w:top w:val="none" w:sz="0" w:space="0" w:color="auto"/>
                        <w:left w:val="none" w:sz="0" w:space="0" w:color="auto"/>
                        <w:bottom w:val="none" w:sz="0" w:space="0" w:color="auto"/>
                        <w:right w:val="none" w:sz="0" w:space="0" w:color="auto"/>
                      </w:divBdr>
                      <w:divsChild>
                        <w:div w:id="1244031044">
                          <w:marLeft w:val="0"/>
                          <w:marRight w:val="0"/>
                          <w:marTop w:val="0"/>
                          <w:marBottom w:val="0"/>
                          <w:divBdr>
                            <w:top w:val="none" w:sz="0" w:space="0" w:color="auto"/>
                            <w:left w:val="none" w:sz="0" w:space="0" w:color="auto"/>
                            <w:bottom w:val="none" w:sz="0" w:space="0" w:color="auto"/>
                            <w:right w:val="none" w:sz="0" w:space="0" w:color="auto"/>
                          </w:divBdr>
                          <w:divsChild>
                            <w:div w:id="20593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702420">
      <w:bodyDiv w:val="1"/>
      <w:marLeft w:val="0"/>
      <w:marRight w:val="0"/>
      <w:marTop w:val="0"/>
      <w:marBottom w:val="0"/>
      <w:divBdr>
        <w:top w:val="none" w:sz="0" w:space="0" w:color="auto"/>
        <w:left w:val="none" w:sz="0" w:space="0" w:color="auto"/>
        <w:bottom w:val="none" w:sz="0" w:space="0" w:color="auto"/>
        <w:right w:val="none" w:sz="0" w:space="0" w:color="auto"/>
      </w:divBdr>
      <w:divsChild>
        <w:div w:id="1140612682">
          <w:marLeft w:val="0"/>
          <w:marRight w:val="0"/>
          <w:marTop w:val="0"/>
          <w:marBottom w:val="0"/>
          <w:divBdr>
            <w:top w:val="none" w:sz="0" w:space="0" w:color="auto"/>
            <w:left w:val="none" w:sz="0" w:space="0" w:color="auto"/>
            <w:bottom w:val="none" w:sz="0" w:space="0" w:color="auto"/>
            <w:right w:val="none" w:sz="0" w:space="0" w:color="auto"/>
          </w:divBdr>
          <w:divsChild>
            <w:div w:id="1909531499">
              <w:marLeft w:val="0"/>
              <w:marRight w:val="0"/>
              <w:marTop w:val="0"/>
              <w:marBottom w:val="0"/>
              <w:divBdr>
                <w:top w:val="none" w:sz="0" w:space="0" w:color="auto"/>
                <w:left w:val="none" w:sz="0" w:space="0" w:color="auto"/>
                <w:bottom w:val="none" w:sz="0" w:space="0" w:color="auto"/>
                <w:right w:val="none" w:sz="0" w:space="0" w:color="auto"/>
              </w:divBdr>
              <w:divsChild>
                <w:div w:id="960184004">
                  <w:marLeft w:val="0"/>
                  <w:marRight w:val="0"/>
                  <w:marTop w:val="0"/>
                  <w:marBottom w:val="0"/>
                  <w:divBdr>
                    <w:top w:val="none" w:sz="0" w:space="0" w:color="auto"/>
                    <w:left w:val="none" w:sz="0" w:space="0" w:color="auto"/>
                    <w:bottom w:val="none" w:sz="0" w:space="0" w:color="auto"/>
                    <w:right w:val="none" w:sz="0" w:space="0" w:color="auto"/>
                  </w:divBdr>
                  <w:divsChild>
                    <w:div w:id="560140037">
                      <w:marLeft w:val="0"/>
                      <w:marRight w:val="0"/>
                      <w:marTop w:val="0"/>
                      <w:marBottom w:val="0"/>
                      <w:divBdr>
                        <w:top w:val="none" w:sz="0" w:space="0" w:color="auto"/>
                        <w:left w:val="none" w:sz="0" w:space="0" w:color="auto"/>
                        <w:bottom w:val="none" w:sz="0" w:space="0" w:color="auto"/>
                        <w:right w:val="none" w:sz="0" w:space="0" w:color="auto"/>
                      </w:divBdr>
                      <w:divsChild>
                        <w:div w:id="1513177060">
                          <w:marLeft w:val="0"/>
                          <w:marRight w:val="0"/>
                          <w:marTop w:val="0"/>
                          <w:marBottom w:val="0"/>
                          <w:divBdr>
                            <w:top w:val="none" w:sz="0" w:space="0" w:color="auto"/>
                            <w:left w:val="none" w:sz="0" w:space="0" w:color="auto"/>
                            <w:bottom w:val="none" w:sz="0" w:space="0" w:color="auto"/>
                            <w:right w:val="none" w:sz="0" w:space="0" w:color="auto"/>
                          </w:divBdr>
                          <w:divsChild>
                            <w:div w:id="14123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05506">
      <w:bodyDiv w:val="1"/>
      <w:marLeft w:val="0"/>
      <w:marRight w:val="0"/>
      <w:marTop w:val="0"/>
      <w:marBottom w:val="0"/>
      <w:divBdr>
        <w:top w:val="none" w:sz="0" w:space="0" w:color="auto"/>
        <w:left w:val="none" w:sz="0" w:space="0" w:color="auto"/>
        <w:bottom w:val="none" w:sz="0" w:space="0" w:color="auto"/>
        <w:right w:val="none" w:sz="0" w:space="0" w:color="auto"/>
      </w:divBdr>
      <w:divsChild>
        <w:div w:id="807357497">
          <w:marLeft w:val="-5000"/>
          <w:marRight w:val="0"/>
          <w:marTop w:val="0"/>
          <w:marBottom w:val="0"/>
          <w:divBdr>
            <w:top w:val="single" w:sz="4" w:space="0" w:color="DDDDDD"/>
            <w:left w:val="single" w:sz="4" w:space="0" w:color="DDDDDD"/>
            <w:bottom w:val="single" w:sz="4" w:space="0" w:color="DDDDDD"/>
            <w:right w:val="single" w:sz="4" w:space="0" w:color="DDDDDD"/>
          </w:divBdr>
          <w:divsChild>
            <w:div w:id="208496688">
              <w:marLeft w:val="0"/>
              <w:marRight w:val="0"/>
              <w:marTop w:val="0"/>
              <w:marBottom w:val="0"/>
              <w:divBdr>
                <w:top w:val="none" w:sz="0" w:space="0" w:color="auto"/>
                <w:left w:val="none" w:sz="0" w:space="0" w:color="auto"/>
                <w:bottom w:val="none" w:sz="0" w:space="0" w:color="auto"/>
                <w:right w:val="none" w:sz="0" w:space="0" w:color="auto"/>
              </w:divBdr>
              <w:divsChild>
                <w:div w:id="18238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4411">
      <w:bodyDiv w:val="1"/>
      <w:marLeft w:val="0"/>
      <w:marRight w:val="0"/>
      <w:marTop w:val="0"/>
      <w:marBottom w:val="0"/>
      <w:divBdr>
        <w:top w:val="none" w:sz="0" w:space="0" w:color="auto"/>
        <w:left w:val="none" w:sz="0" w:space="0" w:color="auto"/>
        <w:bottom w:val="none" w:sz="0" w:space="0" w:color="auto"/>
        <w:right w:val="none" w:sz="0" w:space="0" w:color="auto"/>
      </w:divBdr>
      <w:divsChild>
        <w:div w:id="1073432800">
          <w:marLeft w:val="-4000"/>
          <w:marRight w:val="0"/>
          <w:marTop w:val="0"/>
          <w:marBottom w:val="0"/>
          <w:divBdr>
            <w:top w:val="single" w:sz="2" w:space="0" w:color="DDDDDD"/>
            <w:left w:val="single" w:sz="2" w:space="0" w:color="DDDDDD"/>
            <w:bottom w:val="single" w:sz="2" w:space="0" w:color="DDDDDD"/>
            <w:right w:val="single" w:sz="2" w:space="0" w:color="DDDDDD"/>
          </w:divBdr>
          <w:divsChild>
            <w:div w:id="834225709">
              <w:marLeft w:val="0"/>
              <w:marRight w:val="0"/>
              <w:marTop w:val="0"/>
              <w:marBottom w:val="0"/>
              <w:divBdr>
                <w:top w:val="none" w:sz="0" w:space="0" w:color="auto"/>
                <w:left w:val="none" w:sz="0" w:space="0" w:color="auto"/>
                <w:bottom w:val="none" w:sz="0" w:space="0" w:color="auto"/>
                <w:right w:val="none" w:sz="0" w:space="0" w:color="auto"/>
              </w:divBdr>
              <w:divsChild>
                <w:div w:id="12796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3074">
      <w:bodyDiv w:val="1"/>
      <w:marLeft w:val="0"/>
      <w:marRight w:val="0"/>
      <w:marTop w:val="0"/>
      <w:marBottom w:val="0"/>
      <w:divBdr>
        <w:top w:val="none" w:sz="0" w:space="0" w:color="auto"/>
        <w:left w:val="none" w:sz="0" w:space="0" w:color="auto"/>
        <w:bottom w:val="none" w:sz="0" w:space="0" w:color="auto"/>
        <w:right w:val="none" w:sz="0" w:space="0" w:color="auto"/>
      </w:divBdr>
      <w:divsChild>
        <w:div w:id="923608599">
          <w:marLeft w:val="-4000"/>
          <w:marRight w:val="0"/>
          <w:marTop w:val="0"/>
          <w:marBottom w:val="0"/>
          <w:divBdr>
            <w:top w:val="single" w:sz="2" w:space="0" w:color="DDDDDD"/>
            <w:left w:val="single" w:sz="2" w:space="0" w:color="DDDDDD"/>
            <w:bottom w:val="single" w:sz="2" w:space="0" w:color="DDDDDD"/>
            <w:right w:val="single" w:sz="2" w:space="0" w:color="DDDDDD"/>
          </w:divBdr>
          <w:divsChild>
            <w:div w:id="1686129867">
              <w:marLeft w:val="0"/>
              <w:marRight w:val="0"/>
              <w:marTop w:val="0"/>
              <w:marBottom w:val="0"/>
              <w:divBdr>
                <w:top w:val="none" w:sz="0" w:space="0" w:color="auto"/>
                <w:left w:val="none" w:sz="0" w:space="0" w:color="auto"/>
                <w:bottom w:val="none" w:sz="0" w:space="0" w:color="auto"/>
                <w:right w:val="none" w:sz="0" w:space="0" w:color="auto"/>
              </w:divBdr>
              <w:divsChild>
                <w:div w:id="7648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9479">
      <w:bodyDiv w:val="1"/>
      <w:marLeft w:val="0"/>
      <w:marRight w:val="0"/>
      <w:marTop w:val="0"/>
      <w:marBottom w:val="0"/>
      <w:divBdr>
        <w:top w:val="none" w:sz="0" w:space="0" w:color="auto"/>
        <w:left w:val="none" w:sz="0" w:space="0" w:color="auto"/>
        <w:bottom w:val="none" w:sz="0" w:space="0" w:color="auto"/>
        <w:right w:val="none" w:sz="0" w:space="0" w:color="auto"/>
      </w:divBdr>
      <w:divsChild>
        <w:div w:id="259415399">
          <w:marLeft w:val="-4286"/>
          <w:marRight w:val="0"/>
          <w:marTop w:val="0"/>
          <w:marBottom w:val="0"/>
          <w:divBdr>
            <w:top w:val="single" w:sz="4" w:space="0" w:color="DDDDDD"/>
            <w:left w:val="single" w:sz="4" w:space="0" w:color="DDDDDD"/>
            <w:bottom w:val="single" w:sz="4" w:space="0" w:color="DDDDDD"/>
            <w:right w:val="single" w:sz="4" w:space="0" w:color="DDDDDD"/>
          </w:divBdr>
          <w:divsChild>
            <w:div w:id="36901022">
              <w:marLeft w:val="0"/>
              <w:marRight w:val="0"/>
              <w:marTop w:val="0"/>
              <w:marBottom w:val="0"/>
              <w:divBdr>
                <w:top w:val="none" w:sz="0" w:space="0" w:color="auto"/>
                <w:left w:val="none" w:sz="0" w:space="0" w:color="auto"/>
                <w:bottom w:val="none" w:sz="0" w:space="0" w:color="auto"/>
                <w:right w:val="none" w:sz="0" w:space="0" w:color="auto"/>
              </w:divBdr>
              <w:divsChild>
                <w:div w:id="8677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9321">
      <w:bodyDiv w:val="1"/>
      <w:marLeft w:val="0"/>
      <w:marRight w:val="0"/>
      <w:marTop w:val="0"/>
      <w:marBottom w:val="0"/>
      <w:divBdr>
        <w:top w:val="none" w:sz="0" w:space="0" w:color="auto"/>
        <w:left w:val="none" w:sz="0" w:space="0" w:color="auto"/>
        <w:bottom w:val="none" w:sz="0" w:space="0" w:color="auto"/>
        <w:right w:val="none" w:sz="0" w:space="0" w:color="auto"/>
      </w:divBdr>
      <w:divsChild>
        <w:div w:id="806508109">
          <w:marLeft w:val="-5000"/>
          <w:marRight w:val="0"/>
          <w:marTop w:val="0"/>
          <w:marBottom w:val="0"/>
          <w:divBdr>
            <w:top w:val="single" w:sz="4" w:space="0" w:color="DDDDDD"/>
            <w:left w:val="single" w:sz="4" w:space="0" w:color="DDDDDD"/>
            <w:bottom w:val="single" w:sz="4" w:space="0" w:color="DDDDDD"/>
            <w:right w:val="single" w:sz="4" w:space="0" w:color="DDDDDD"/>
          </w:divBdr>
          <w:divsChild>
            <w:div w:id="1438019897">
              <w:marLeft w:val="0"/>
              <w:marRight w:val="0"/>
              <w:marTop w:val="0"/>
              <w:marBottom w:val="0"/>
              <w:divBdr>
                <w:top w:val="none" w:sz="0" w:space="0" w:color="auto"/>
                <w:left w:val="none" w:sz="0" w:space="0" w:color="auto"/>
                <w:bottom w:val="none" w:sz="0" w:space="0" w:color="auto"/>
                <w:right w:val="none" w:sz="0" w:space="0" w:color="auto"/>
              </w:divBdr>
              <w:divsChild>
                <w:div w:id="1720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82501">
      <w:bodyDiv w:val="1"/>
      <w:marLeft w:val="0"/>
      <w:marRight w:val="0"/>
      <w:marTop w:val="0"/>
      <w:marBottom w:val="0"/>
      <w:divBdr>
        <w:top w:val="none" w:sz="0" w:space="0" w:color="auto"/>
        <w:left w:val="none" w:sz="0" w:space="0" w:color="auto"/>
        <w:bottom w:val="none" w:sz="0" w:space="0" w:color="auto"/>
        <w:right w:val="none" w:sz="0" w:space="0" w:color="auto"/>
      </w:divBdr>
      <w:divsChild>
        <w:div w:id="1742874089">
          <w:marLeft w:val="-4286"/>
          <w:marRight w:val="0"/>
          <w:marTop w:val="0"/>
          <w:marBottom w:val="0"/>
          <w:divBdr>
            <w:top w:val="single" w:sz="4" w:space="0" w:color="DDDDDD"/>
            <w:left w:val="single" w:sz="4" w:space="0" w:color="DDDDDD"/>
            <w:bottom w:val="single" w:sz="4" w:space="0" w:color="DDDDDD"/>
            <w:right w:val="single" w:sz="4" w:space="0" w:color="DDDDDD"/>
          </w:divBdr>
          <w:divsChild>
            <w:div w:id="546260943">
              <w:marLeft w:val="0"/>
              <w:marRight w:val="0"/>
              <w:marTop w:val="0"/>
              <w:marBottom w:val="0"/>
              <w:divBdr>
                <w:top w:val="none" w:sz="0" w:space="0" w:color="auto"/>
                <w:left w:val="none" w:sz="0" w:space="0" w:color="auto"/>
                <w:bottom w:val="none" w:sz="0" w:space="0" w:color="auto"/>
                <w:right w:val="none" w:sz="0" w:space="0" w:color="auto"/>
              </w:divBdr>
              <w:divsChild>
                <w:div w:id="7637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9561">
      <w:bodyDiv w:val="1"/>
      <w:marLeft w:val="0"/>
      <w:marRight w:val="0"/>
      <w:marTop w:val="0"/>
      <w:marBottom w:val="0"/>
      <w:divBdr>
        <w:top w:val="none" w:sz="0" w:space="0" w:color="auto"/>
        <w:left w:val="none" w:sz="0" w:space="0" w:color="auto"/>
        <w:bottom w:val="none" w:sz="0" w:space="0" w:color="auto"/>
        <w:right w:val="none" w:sz="0" w:space="0" w:color="auto"/>
      </w:divBdr>
      <w:divsChild>
        <w:div w:id="498277574">
          <w:marLeft w:val="-4000"/>
          <w:marRight w:val="0"/>
          <w:marTop w:val="0"/>
          <w:marBottom w:val="0"/>
          <w:divBdr>
            <w:top w:val="single" w:sz="2" w:space="0" w:color="DDDDDD"/>
            <w:left w:val="single" w:sz="2" w:space="0" w:color="DDDDDD"/>
            <w:bottom w:val="single" w:sz="2" w:space="0" w:color="DDDDDD"/>
            <w:right w:val="single" w:sz="2" w:space="0" w:color="DDDDDD"/>
          </w:divBdr>
          <w:divsChild>
            <w:div w:id="1364479389">
              <w:marLeft w:val="0"/>
              <w:marRight w:val="0"/>
              <w:marTop w:val="0"/>
              <w:marBottom w:val="0"/>
              <w:divBdr>
                <w:top w:val="none" w:sz="0" w:space="0" w:color="auto"/>
                <w:left w:val="none" w:sz="0" w:space="0" w:color="auto"/>
                <w:bottom w:val="none" w:sz="0" w:space="0" w:color="auto"/>
                <w:right w:val="none" w:sz="0" w:space="0" w:color="auto"/>
              </w:divBdr>
              <w:divsChild>
                <w:div w:id="18755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2995">
      <w:bodyDiv w:val="1"/>
      <w:marLeft w:val="0"/>
      <w:marRight w:val="0"/>
      <w:marTop w:val="0"/>
      <w:marBottom w:val="0"/>
      <w:divBdr>
        <w:top w:val="none" w:sz="0" w:space="0" w:color="auto"/>
        <w:left w:val="none" w:sz="0" w:space="0" w:color="auto"/>
        <w:bottom w:val="none" w:sz="0" w:space="0" w:color="auto"/>
        <w:right w:val="none" w:sz="0" w:space="0" w:color="auto"/>
      </w:divBdr>
      <w:divsChild>
        <w:div w:id="1164589933">
          <w:marLeft w:val="-4286"/>
          <w:marRight w:val="0"/>
          <w:marTop w:val="0"/>
          <w:marBottom w:val="0"/>
          <w:divBdr>
            <w:top w:val="single" w:sz="4" w:space="0" w:color="DDDDDD"/>
            <w:left w:val="single" w:sz="4" w:space="0" w:color="DDDDDD"/>
            <w:bottom w:val="single" w:sz="4" w:space="0" w:color="DDDDDD"/>
            <w:right w:val="single" w:sz="4" w:space="0" w:color="DDDDDD"/>
          </w:divBdr>
          <w:divsChild>
            <w:div w:id="980962565">
              <w:marLeft w:val="0"/>
              <w:marRight w:val="0"/>
              <w:marTop w:val="0"/>
              <w:marBottom w:val="0"/>
              <w:divBdr>
                <w:top w:val="none" w:sz="0" w:space="0" w:color="auto"/>
                <w:left w:val="none" w:sz="0" w:space="0" w:color="auto"/>
                <w:bottom w:val="none" w:sz="0" w:space="0" w:color="auto"/>
                <w:right w:val="none" w:sz="0" w:space="0" w:color="auto"/>
              </w:divBdr>
              <w:divsChild>
                <w:div w:id="144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9360">
      <w:bodyDiv w:val="1"/>
      <w:marLeft w:val="0"/>
      <w:marRight w:val="0"/>
      <w:marTop w:val="0"/>
      <w:marBottom w:val="0"/>
      <w:divBdr>
        <w:top w:val="none" w:sz="0" w:space="0" w:color="auto"/>
        <w:left w:val="none" w:sz="0" w:space="0" w:color="auto"/>
        <w:bottom w:val="none" w:sz="0" w:space="0" w:color="auto"/>
        <w:right w:val="none" w:sz="0" w:space="0" w:color="auto"/>
      </w:divBdr>
      <w:divsChild>
        <w:div w:id="1260407893">
          <w:marLeft w:val="-4000"/>
          <w:marRight w:val="0"/>
          <w:marTop w:val="0"/>
          <w:marBottom w:val="0"/>
          <w:divBdr>
            <w:top w:val="single" w:sz="2" w:space="0" w:color="DDDDDD"/>
            <w:left w:val="single" w:sz="2" w:space="0" w:color="DDDDDD"/>
            <w:bottom w:val="single" w:sz="2" w:space="0" w:color="DDDDDD"/>
            <w:right w:val="single" w:sz="2" w:space="0" w:color="DDDDDD"/>
          </w:divBdr>
          <w:divsChild>
            <w:div w:id="796608746">
              <w:marLeft w:val="0"/>
              <w:marRight w:val="0"/>
              <w:marTop w:val="0"/>
              <w:marBottom w:val="0"/>
              <w:divBdr>
                <w:top w:val="none" w:sz="0" w:space="0" w:color="auto"/>
                <w:left w:val="none" w:sz="0" w:space="0" w:color="auto"/>
                <w:bottom w:val="none" w:sz="0" w:space="0" w:color="auto"/>
                <w:right w:val="none" w:sz="0" w:space="0" w:color="auto"/>
              </w:divBdr>
              <w:divsChild>
                <w:div w:id="12582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5111">
      <w:bodyDiv w:val="1"/>
      <w:marLeft w:val="0"/>
      <w:marRight w:val="0"/>
      <w:marTop w:val="0"/>
      <w:marBottom w:val="0"/>
      <w:divBdr>
        <w:top w:val="none" w:sz="0" w:space="0" w:color="auto"/>
        <w:left w:val="none" w:sz="0" w:space="0" w:color="auto"/>
        <w:bottom w:val="none" w:sz="0" w:space="0" w:color="auto"/>
        <w:right w:val="none" w:sz="0" w:space="0" w:color="auto"/>
      </w:divBdr>
      <w:divsChild>
        <w:div w:id="93062517">
          <w:marLeft w:val="-4000"/>
          <w:marRight w:val="0"/>
          <w:marTop w:val="0"/>
          <w:marBottom w:val="0"/>
          <w:divBdr>
            <w:top w:val="single" w:sz="2" w:space="0" w:color="DDDDDD"/>
            <w:left w:val="single" w:sz="2" w:space="0" w:color="DDDDDD"/>
            <w:bottom w:val="single" w:sz="2" w:space="0" w:color="DDDDDD"/>
            <w:right w:val="single" w:sz="2" w:space="0" w:color="DDDDDD"/>
          </w:divBdr>
          <w:divsChild>
            <w:div w:id="1269236710">
              <w:marLeft w:val="0"/>
              <w:marRight w:val="0"/>
              <w:marTop w:val="0"/>
              <w:marBottom w:val="0"/>
              <w:divBdr>
                <w:top w:val="none" w:sz="0" w:space="0" w:color="auto"/>
                <w:left w:val="none" w:sz="0" w:space="0" w:color="auto"/>
                <w:bottom w:val="none" w:sz="0" w:space="0" w:color="auto"/>
                <w:right w:val="none" w:sz="0" w:space="0" w:color="auto"/>
              </w:divBdr>
              <w:divsChild>
                <w:div w:id="432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6319">
      <w:bodyDiv w:val="1"/>
      <w:marLeft w:val="0"/>
      <w:marRight w:val="0"/>
      <w:marTop w:val="0"/>
      <w:marBottom w:val="0"/>
      <w:divBdr>
        <w:top w:val="none" w:sz="0" w:space="0" w:color="auto"/>
        <w:left w:val="none" w:sz="0" w:space="0" w:color="auto"/>
        <w:bottom w:val="none" w:sz="0" w:space="0" w:color="auto"/>
        <w:right w:val="none" w:sz="0" w:space="0" w:color="auto"/>
      </w:divBdr>
      <w:divsChild>
        <w:div w:id="1437141606">
          <w:marLeft w:val="-4286"/>
          <w:marRight w:val="0"/>
          <w:marTop w:val="0"/>
          <w:marBottom w:val="0"/>
          <w:divBdr>
            <w:top w:val="single" w:sz="4" w:space="0" w:color="DDDDDD"/>
            <w:left w:val="single" w:sz="4" w:space="0" w:color="DDDDDD"/>
            <w:bottom w:val="single" w:sz="4" w:space="0" w:color="DDDDDD"/>
            <w:right w:val="single" w:sz="4" w:space="0" w:color="DDDDDD"/>
          </w:divBdr>
          <w:divsChild>
            <w:div w:id="1965695831">
              <w:marLeft w:val="0"/>
              <w:marRight w:val="0"/>
              <w:marTop w:val="0"/>
              <w:marBottom w:val="0"/>
              <w:divBdr>
                <w:top w:val="none" w:sz="0" w:space="0" w:color="auto"/>
                <w:left w:val="none" w:sz="0" w:space="0" w:color="auto"/>
                <w:bottom w:val="none" w:sz="0" w:space="0" w:color="auto"/>
                <w:right w:val="none" w:sz="0" w:space="0" w:color="auto"/>
              </w:divBdr>
              <w:divsChild>
                <w:div w:id="16547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7552">
      <w:bodyDiv w:val="1"/>
      <w:marLeft w:val="0"/>
      <w:marRight w:val="0"/>
      <w:marTop w:val="0"/>
      <w:marBottom w:val="0"/>
      <w:divBdr>
        <w:top w:val="none" w:sz="0" w:space="0" w:color="auto"/>
        <w:left w:val="none" w:sz="0" w:space="0" w:color="auto"/>
        <w:bottom w:val="none" w:sz="0" w:space="0" w:color="auto"/>
        <w:right w:val="none" w:sz="0" w:space="0" w:color="auto"/>
      </w:divBdr>
      <w:divsChild>
        <w:div w:id="646205272">
          <w:marLeft w:val="-4286"/>
          <w:marRight w:val="0"/>
          <w:marTop w:val="0"/>
          <w:marBottom w:val="0"/>
          <w:divBdr>
            <w:top w:val="single" w:sz="4" w:space="0" w:color="DDDDDD"/>
            <w:left w:val="single" w:sz="4" w:space="0" w:color="DDDDDD"/>
            <w:bottom w:val="single" w:sz="4" w:space="0" w:color="DDDDDD"/>
            <w:right w:val="single" w:sz="4" w:space="0" w:color="DDDDDD"/>
          </w:divBdr>
          <w:divsChild>
            <w:div w:id="1366910123">
              <w:marLeft w:val="0"/>
              <w:marRight w:val="0"/>
              <w:marTop w:val="0"/>
              <w:marBottom w:val="0"/>
              <w:divBdr>
                <w:top w:val="none" w:sz="0" w:space="0" w:color="auto"/>
                <w:left w:val="none" w:sz="0" w:space="0" w:color="auto"/>
                <w:bottom w:val="none" w:sz="0" w:space="0" w:color="auto"/>
                <w:right w:val="none" w:sz="0" w:space="0" w:color="auto"/>
              </w:divBdr>
              <w:divsChild>
                <w:div w:id="2678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275C-7A0B-4FC2-A31D-28867121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6</cp:revision>
  <cp:lastPrinted>2013-03-18T12:22:00Z</cp:lastPrinted>
  <dcterms:created xsi:type="dcterms:W3CDTF">2013-03-12T14:22:00Z</dcterms:created>
  <dcterms:modified xsi:type="dcterms:W3CDTF">2013-03-18T12:22:00Z</dcterms:modified>
</cp:coreProperties>
</file>