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D" w:rsidRPr="00793BD7" w:rsidRDefault="00C72410" w:rsidP="008F155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93BD7">
        <w:rPr>
          <w:noProof/>
        </w:rPr>
        <w:drawing>
          <wp:inline distT="0" distB="0" distL="0" distR="0">
            <wp:extent cx="606425" cy="896620"/>
            <wp:effectExtent l="19050" t="0" r="317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5D" w:rsidRPr="00793BD7" w:rsidRDefault="008F155D" w:rsidP="008F155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Република Србија</w:t>
      </w:r>
    </w:p>
    <w:p w:rsidR="008F155D" w:rsidRPr="00793BD7" w:rsidRDefault="008F155D" w:rsidP="008F155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УСТАВНИ СУД</w:t>
      </w:r>
    </w:p>
    <w:p w:rsidR="008F155D" w:rsidRPr="00793BD7" w:rsidRDefault="008F155D" w:rsidP="008F155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Број: Уж </w:t>
      </w:r>
      <w:r w:rsidR="001122DA" w:rsidRPr="00793BD7">
        <w:rPr>
          <w:rFonts w:ascii="Times New Roman" w:hAnsi="Times New Roman"/>
          <w:sz w:val="24"/>
          <w:szCs w:val="24"/>
          <w:lang/>
        </w:rPr>
        <w:t>–</w:t>
      </w:r>
      <w:r w:rsidR="008F7987" w:rsidRPr="00793BD7">
        <w:rPr>
          <w:rFonts w:ascii="Times New Roman" w:hAnsi="Times New Roman"/>
          <w:sz w:val="24"/>
          <w:szCs w:val="24"/>
          <w:lang/>
        </w:rPr>
        <w:t>3451</w:t>
      </w:r>
      <w:r w:rsidRPr="00793BD7">
        <w:rPr>
          <w:rFonts w:ascii="Times New Roman" w:hAnsi="Times New Roman"/>
          <w:sz w:val="24"/>
          <w:szCs w:val="24"/>
          <w:lang/>
        </w:rPr>
        <w:t>/20</w:t>
      </w:r>
      <w:r w:rsidR="001D2322" w:rsidRPr="00793BD7">
        <w:rPr>
          <w:rFonts w:ascii="Times New Roman" w:hAnsi="Times New Roman"/>
          <w:sz w:val="24"/>
          <w:szCs w:val="24"/>
          <w:lang/>
        </w:rPr>
        <w:t>1</w:t>
      </w:r>
      <w:r w:rsidR="008F7987" w:rsidRPr="00793BD7">
        <w:rPr>
          <w:rFonts w:ascii="Times New Roman" w:hAnsi="Times New Roman"/>
          <w:sz w:val="24"/>
          <w:szCs w:val="24"/>
          <w:lang/>
        </w:rPr>
        <w:t>2</w:t>
      </w:r>
    </w:p>
    <w:p w:rsidR="008F155D" w:rsidRPr="00793BD7" w:rsidRDefault="008F155D" w:rsidP="008F155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_______20</w:t>
      </w:r>
      <w:r w:rsidR="00EC64D3" w:rsidRPr="00793BD7">
        <w:rPr>
          <w:rFonts w:ascii="Times New Roman" w:hAnsi="Times New Roman"/>
          <w:sz w:val="24"/>
          <w:szCs w:val="24"/>
          <w:lang/>
        </w:rPr>
        <w:t>1</w:t>
      </w:r>
      <w:r w:rsidR="006050C9" w:rsidRPr="00793BD7">
        <w:rPr>
          <w:rFonts w:ascii="Times New Roman" w:hAnsi="Times New Roman"/>
          <w:sz w:val="24"/>
          <w:szCs w:val="24"/>
          <w:lang/>
        </w:rPr>
        <w:t>3</w:t>
      </w:r>
      <w:r w:rsidRPr="00793BD7">
        <w:rPr>
          <w:rFonts w:ascii="Times New Roman" w:hAnsi="Times New Roman"/>
          <w:sz w:val="24"/>
          <w:szCs w:val="24"/>
          <w:lang/>
        </w:rPr>
        <w:t>. године</w:t>
      </w:r>
    </w:p>
    <w:p w:rsidR="008F155D" w:rsidRPr="00793BD7" w:rsidRDefault="008F155D" w:rsidP="008F155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Б е о г р а д</w:t>
      </w:r>
    </w:p>
    <w:p w:rsidR="00754087" w:rsidRPr="00793BD7" w:rsidRDefault="00754087" w:rsidP="001122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</w:p>
    <w:p w:rsidR="00F01C96" w:rsidRPr="00793BD7" w:rsidRDefault="00F01C96" w:rsidP="001122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</w:p>
    <w:p w:rsidR="002703CB" w:rsidRPr="00793BD7" w:rsidRDefault="002703CB" w:rsidP="001122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</w:p>
    <w:p w:rsidR="008F155D" w:rsidRPr="00793BD7" w:rsidRDefault="008F155D" w:rsidP="008F1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</w:r>
      <w:r w:rsidR="00375A2B" w:rsidRPr="00793BD7">
        <w:rPr>
          <w:rFonts w:ascii="Times New Roman" w:hAnsi="Times New Roman"/>
          <w:sz w:val="24"/>
          <w:szCs w:val="24"/>
          <w:lang/>
        </w:rPr>
        <w:t xml:space="preserve">Уставни суд, Велико веће, у саставу: председник Суда др Драгиша </w:t>
      </w:r>
      <w:r w:rsidR="00F40537" w:rsidRPr="00793BD7">
        <w:rPr>
          <w:rFonts w:ascii="Times New Roman" w:hAnsi="Times New Roman"/>
          <w:sz w:val="24"/>
          <w:szCs w:val="24"/>
          <w:lang/>
        </w:rPr>
        <w:t xml:space="preserve">Б. </w:t>
      </w:r>
      <w:r w:rsidR="0056671E" w:rsidRPr="00793BD7">
        <w:rPr>
          <w:rFonts w:ascii="Times New Roman" w:hAnsi="Times New Roman"/>
          <w:sz w:val="24"/>
          <w:szCs w:val="24"/>
          <w:lang/>
        </w:rPr>
        <w:t xml:space="preserve">Слијепчевић, председник </w:t>
      </w:r>
      <w:r w:rsidR="00793BD7">
        <w:rPr>
          <w:rFonts w:ascii="Times New Roman" w:hAnsi="Times New Roman"/>
          <w:sz w:val="24"/>
          <w:szCs w:val="24"/>
          <w:lang/>
        </w:rPr>
        <w:t>В</w:t>
      </w:r>
      <w:r w:rsidR="00375A2B" w:rsidRPr="00793BD7">
        <w:rPr>
          <w:rFonts w:ascii="Times New Roman" w:hAnsi="Times New Roman"/>
          <w:sz w:val="24"/>
          <w:szCs w:val="24"/>
          <w:lang/>
        </w:rPr>
        <w:t xml:space="preserve">ећа и судије </w:t>
      </w:r>
      <w:r w:rsidR="00837B6A" w:rsidRPr="00793BD7">
        <w:rPr>
          <w:rFonts w:ascii="Times New Roman" w:hAnsi="Times New Roman"/>
          <w:sz w:val="24"/>
          <w:szCs w:val="24"/>
          <w:lang/>
        </w:rPr>
        <w:t>др Боса Ненадић</w:t>
      </w:r>
      <w:r w:rsidR="00375A2B" w:rsidRPr="00793BD7">
        <w:rPr>
          <w:rFonts w:ascii="Times New Roman" w:hAnsi="Times New Roman"/>
          <w:sz w:val="24"/>
          <w:szCs w:val="24"/>
          <w:lang/>
        </w:rPr>
        <w:t xml:space="preserve">, Катарина Манојловић Андрић, др Оливера Вучић, Предраг Ћетковић, Милан Станић, Братислав Ђокић и мр Томислав Стојковић, чланови </w:t>
      </w:r>
      <w:r w:rsidR="00793BD7">
        <w:rPr>
          <w:rFonts w:ascii="Times New Roman" w:hAnsi="Times New Roman"/>
          <w:sz w:val="24"/>
          <w:szCs w:val="24"/>
          <w:lang/>
        </w:rPr>
        <w:t>В</w:t>
      </w:r>
      <w:r w:rsidR="00375A2B" w:rsidRPr="00793BD7">
        <w:rPr>
          <w:rFonts w:ascii="Times New Roman" w:hAnsi="Times New Roman"/>
          <w:sz w:val="24"/>
          <w:szCs w:val="24"/>
          <w:lang/>
        </w:rPr>
        <w:t>ећа</w:t>
      </w:r>
      <w:r w:rsidR="00754087"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у поступку по уставној жалби</w:t>
      </w:r>
      <w:r w:rsidR="008F7987" w:rsidRPr="00793BD7">
        <w:rPr>
          <w:rFonts w:ascii="Times New Roman" w:hAnsi="Times New Roman"/>
          <w:sz w:val="24"/>
          <w:szCs w:val="24"/>
          <w:lang/>
        </w:rPr>
        <w:t xml:space="preserve"> Привредн</w:t>
      </w:r>
      <w:r w:rsidR="00793BD7">
        <w:rPr>
          <w:rFonts w:ascii="Times New Roman" w:hAnsi="Times New Roman"/>
          <w:sz w:val="24"/>
          <w:szCs w:val="24"/>
          <w:lang/>
        </w:rPr>
        <w:t>ог</w:t>
      </w:r>
      <w:r w:rsidR="008F7987" w:rsidRPr="00793BD7">
        <w:rPr>
          <w:rFonts w:ascii="Times New Roman" w:hAnsi="Times New Roman"/>
          <w:sz w:val="24"/>
          <w:szCs w:val="24"/>
          <w:lang/>
        </w:rPr>
        <w:t xml:space="preserve"> друштва</w:t>
      </w:r>
      <w:r w:rsidR="00F40537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8F7987" w:rsidRPr="00793BD7">
        <w:rPr>
          <w:rFonts w:ascii="Times New Roman" w:hAnsi="Times New Roman"/>
          <w:sz w:val="24"/>
          <w:szCs w:val="24"/>
          <w:lang/>
        </w:rPr>
        <w:t>„Тргомен ПВ“ д.о.о и</w:t>
      </w:r>
      <w:r w:rsidR="00793BD7">
        <w:rPr>
          <w:rFonts w:ascii="Times New Roman" w:hAnsi="Times New Roman"/>
          <w:sz w:val="24"/>
          <w:szCs w:val="24"/>
          <w:lang/>
        </w:rPr>
        <w:t xml:space="preserve"> </w:t>
      </w:r>
      <w:r w:rsidR="00793BD7" w:rsidRPr="00793BD7">
        <w:rPr>
          <w:rFonts w:ascii="Times New Roman" w:hAnsi="Times New Roman"/>
          <w:sz w:val="24"/>
          <w:szCs w:val="24"/>
          <w:lang/>
        </w:rPr>
        <w:t>Привредн</w:t>
      </w:r>
      <w:r w:rsidR="00793BD7">
        <w:rPr>
          <w:rFonts w:ascii="Times New Roman" w:hAnsi="Times New Roman"/>
          <w:sz w:val="24"/>
          <w:szCs w:val="24"/>
          <w:lang/>
        </w:rPr>
        <w:t>ог</w:t>
      </w:r>
      <w:r w:rsidR="00793BD7" w:rsidRPr="00793BD7">
        <w:rPr>
          <w:rFonts w:ascii="Times New Roman" w:hAnsi="Times New Roman"/>
          <w:sz w:val="24"/>
          <w:szCs w:val="24"/>
          <w:lang/>
        </w:rPr>
        <w:t xml:space="preserve"> друштва</w:t>
      </w:r>
      <w:r w:rsidR="008F7987" w:rsidRPr="00793BD7">
        <w:rPr>
          <w:rFonts w:ascii="Times New Roman" w:hAnsi="Times New Roman"/>
          <w:sz w:val="24"/>
          <w:szCs w:val="24"/>
          <w:lang/>
        </w:rPr>
        <w:t xml:space="preserve"> „Тргомен некретнине“ д.о.о, оба из Краљева</w:t>
      </w:r>
      <w:r w:rsidRPr="00793BD7">
        <w:rPr>
          <w:rFonts w:ascii="Times New Roman" w:hAnsi="Times New Roman"/>
          <w:sz w:val="24"/>
          <w:szCs w:val="24"/>
          <w:lang/>
        </w:rPr>
        <w:t xml:space="preserve">, на основу члана 167. став 4. у вези члана 170. Устава Републике Србије, на седници </w:t>
      </w:r>
      <w:r w:rsidR="00793BD7">
        <w:rPr>
          <w:rFonts w:ascii="Times New Roman" w:hAnsi="Times New Roman"/>
          <w:sz w:val="24"/>
          <w:szCs w:val="24"/>
          <w:lang/>
        </w:rPr>
        <w:t xml:space="preserve">Већа </w:t>
      </w:r>
      <w:r w:rsidRPr="00793BD7">
        <w:rPr>
          <w:rFonts w:ascii="Times New Roman" w:hAnsi="Times New Roman"/>
          <w:sz w:val="24"/>
          <w:szCs w:val="24"/>
          <w:lang/>
        </w:rPr>
        <w:t xml:space="preserve">одржаној </w:t>
      </w:r>
      <w:r w:rsidR="0022675C" w:rsidRPr="00793BD7">
        <w:rPr>
          <w:rFonts w:ascii="Times New Roman" w:hAnsi="Times New Roman"/>
          <w:sz w:val="24"/>
          <w:szCs w:val="24"/>
          <w:lang/>
        </w:rPr>
        <w:t xml:space="preserve">3. априла </w:t>
      </w:r>
      <w:r w:rsidRPr="00793BD7">
        <w:rPr>
          <w:rFonts w:ascii="Times New Roman" w:hAnsi="Times New Roman"/>
          <w:sz w:val="24"/>
          <w:szCs w:val="24"/>
          <w:lang/>
        </w:rPr>
        <w:t>20</w:t>
      </w:r>
      <w:r w:rsidR="00EC64D3" w:rsidRPr="00793BD7">
        <w:rPr>
          <w:rFonts w:ascii="Times New Roman" w:hAnsi="Times New Roman"/>
          <w:sz w:val="24"/>
          <w:szCs w:val="24"/>
          <w:lang/>
        </w:rPr>
        <w:t>1</w:t>
      </w:r>
      <w:r w:rsidR="006050C9" w:rsidRPr="00793BD7">
        <w:rPr>
          <w:rFonts w:ascii="Times New Roman" w:hAnsi="Times New Roman"/>
          <w:sz w:val="24"/>
          <w:szCs w:val="24"/>
          <w:lang/>
        </w:rPr>
        <w:t>3</w:t>
      </w:r>
      <w:r w:rsidRPr="00793BD7">
        <w:rPr>
          <w:rFonts w:ascii="Times New Roman" w:hAnsi="Times New Roman"/>
          <w:sz w:val="24"/>
          <w:szCs w:val="24"/>
          <w:lang/>
        </w:rPr>
        <w:t>. године, донео је</w:t>
      </w:r>
    </w:p>
    <w:p w:rsidR="006050C9" w:rsidRPr="00793BD7" w:rsidRDefault="006050C9" w:rsidP="007540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754087" w:rsidRPr="00793BD7" w:rsidRDefault="00754087" w:rsidP="007540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О Д Л У К У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1. Усваја се уставна жалба </w:t>
      </w:r>
      <w:r w:rsidR="008F7987" w:rsidRPr="00793BD7">
        <w:rPr>
          <w:rFonts w:ascii="Times New Roman" w:hAnsi="Times New Roman"/>
          <w:sz w:val="24"/>
          <w:szCs w:val="24"/>
          <w:lang/>
        </w:rPr>
        <w:t>Привредног друштва „Тргомен ПВ“ д.о.о</w:t>
      </w:r>
      <w:r w:rsidR="00115955" w:rsidRPr="00793BD7">
        <w:rPr>
          <w:rFonts w:ascii="Times New Roman" w:hAnsi="Times New Roman"/>
          <w:sz w:val="24"/>
          <w:szCs w:val="24"/>
          <w:lang/>
        </w:rPr>
        <w:t>.</w:t>
      </w:r>
      <w:r w:rsidR="008F7987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 xml:space="preserve">и утврђује да је у </w:t>
      </w:r>
      <w:r w:rsidR="00F3445C" w:rsidRPr="00793BD7">
        <w:rPr>
          <w:rFonts w:ascii="Times New Roman" w:hAnsi="Times New Roman"/>
          <w:sz w:val="24"/>
          <w:szCs w:val="24"/>
          <w:lang/>
        </w:rPr>
        <w:t>извршном</w:t>
      </w:r>
      <w:r w:rsidR="00F40537" w:rsidRPr="00793BD7">
        <w:rPr>
          <w:rFonts w:ascii="Times New Roman" w:hAnsi="Times New Roman"/>
          <w:sz w:val="24"/>
          <w:szCs w:val="24"/>
          <w:lang/>
        </w:rPr>
        <w:t xml:space="preserve"> поступ</w:t>
      </w:r>
      <w:r w:rsidR="00F3445C" w:rsidRPr="00793BD7">
        <w:rPr>
          <w:rFonts w:ascii="Times New Roman" w:hAnsi="Times New Roman"/>
          <w:sz w:val="24"/>
          <w:szCs w:val="24"/>
          <w:lang/>
        </w:rPr>
        <w:t>ку</w:t>
      </w:r>
      <w:r w:rsidRPr="00793BD7">
        <w:rPr>
          <w:rFonts w:ascii="Times New Roman" w:hAnsi="Times New Roman"/>
          <w:sz w:val="24"/>
          <w:szCs w:val="24"/>
          <w:lang/>
        </w:rPr>
        <w:t xml:space="preserve"> који се </w:t>
      </w:r>
      <w:r w:rsidR="00F3445C" w:rsidRPr="00793BD7">
        <w:rPr>
          <w:rFonts w:ascii="Times New Roman" w:hAnsi="Times New Roman"/>
          <w:sz w:val="24"/>
          <w:szCs w:val="24"/>
          <w:lang/>
        </w:rPr>
        <w:t xml:space="preserve">води пред </w:t>
      </w:r>
      <w:r w:rsidR="008F7987" w:rsidRPr="00793BD7">
        <w:rPr>
          <w:rFonts w:ascii="Times New Roman" w:hAnsi="Times New Roman"/>
          <w:sz w:val="24"/>
          <w:szCs w:val="24"/>
          <w:lang/>
        </w:rPr>
        <w:t>Привредним судом у Пожаревцу</w:t>
      </w:r>
      <w:r w:rsidR="00F3445C" w:rsidRPr="00793BD7">
        <w:rPr>
          <w:rFonts w:ascii="Times New Roman" w:hAnsi="Times New Roman"/>
          <w:sz w:val="24"/>
          <w:szCs w:val="24"/>
          <w:lang/>
        </w:rPr>
        <w:t xml:space="preserve"> у предмету И. </w:t>
      </w:r>
      <w:r w:rsidR="008F7987" w:rsidRPr="00793BD7">
        <w:rPr>
          <w:rFonts w:ascii="Times New Roman" w:hAnsi="Times New Roman"/>
          <w:sz w:val="24"/>
          <w:szCs w:val="24"/>
          <w:lang/>
        </w:rPr>
        <w:t>58</w:t>
      </w:r>
      <w:r w:rsidR="00F3445C" w:rsidRPr="00793BD7">
        <w:rPr>
          <w:rFonts w:ascii="Times New Roman" w:hAnsi="Times New Roman"/>
          <w:sz w:val="24"/>
          <w:szCs w:val="24"/>
          <w:lang/>
        </w:rPr>
        <w:t>/</w:t>
      </w:r>
      <w:r w:rsidR="008F7987" w:rsidRPr="00793BD7">
        <w:rPr>
          <w:rFonts w:ascii="Times New Roman" w:hAnsi="Times New Roman"/>
          <w:sz w:val="24"/>
          <w:szCs w:val="24"/>
          <w:lang/>
        </w:rPr>
        <w:t>09</w:t>
      </w:r>
      <w:r w:rsidR="00F01C96" w:rsidRPr="00793BD7">
        <w:rPr>
          <w:rFonts w:ascii="Times New Roman" w:hAnsi="Times New Roman"/>
          <w:sz w:val="24"/>
          <w:szCs w:val="24"/>
          <w:lang/>
        </w:rPr>
        <w:t>,</w:t>
      </w:r>
      <w:r w:rsidR="00F3445C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повређен</w:t>
      </w:r>
      <w:r w:rsidR="00CC698B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 xml:space="preserve"> прав</w:t>
      </w:r>
      <w:r w:rsidR="00CC698B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 xml:space="preserve"> под</w:t>
      </w:r>
      <w:r w:rsidR="00F40537" w:rsidRPr="00793BD7">
        <w:rPr>
          <w:rFonts w:ascii="Times New Roman" w:hAnsi="Times New Roman"/>
          <w:sz w:val="24"/>
          <w:szCs w:val="24"/>
          <w:lang/>
        </w:rPr>
        <w:t>носи</w:t>
      </w:r>
      <w:r w:rsidR="008F7987" w:rsidRPr="00793BD7">
        <w:rPr>
          <w:rFonts w:ascii="Times New Roman" w:hAnsi="Times New Roman"/>
          <w:sz w:val="24"/>
          <w:szCs w:val="24"/>
          <w:lang/>
        </w:rPr>
        <w:t>о</w:t>
      </w:r>
      <w:r w:rsidR="00F40537" w:rsidRPr="00793BD7">
        <w:rPr>
          <w:rFonts w:ascii="Times New Roman" w:hAnsi="Times New Roman"/>
          <w:sz w:val="24"/>
          <w:szCs w:val="24"/>
          <w:lang/>
        </w:rPr>
        <w:t>ца</w:t>
      </w:r>
      <w:r w:rsidRPr="00793BD7">
        <w:rPr>
          <w:rFonts w:ascii="Times New Roman" w:hAnsi="Times New Roman"/>
          <w:sz w:val="24"/>
          <w:szCs w:val="24"/>
          <w:lang/>
        </w:rPr>
        <w:t xml:space="preserve"> уставне ж</w:t>
      </w:r>
      <w:r w:rsidR="00CC698B" w:rsidRPr="00793BD7">
        <w:rPr>
          <w:rFonts w:ascii="Times New Roman" w:hAnsi="Times New Roman"/>
          <w:sz w:val="24"/>
          <w:szCs w:val="24"/>
          <w:lang/>
        </w:rPr>
        <w:t xml:space="preserve">албе на суђење у разумном року и на имовину, </w:t>
      </w:r>
      <w:r w:rsidRPr="00793BD7">
        <w:rPr>
          <w:rFonts w:ascii="Times New Roman" w:hAnsi="Times New Roman"/>
          <w:sz w:val="24"/>
          <w:szCs w:val="24"/>
          <w:lang/>
        </w:rPr>
        <w:t>зајемчен</w:t>
      </w:r>
      <w:r w:rsidR="00CC698B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 xml:space="preserve"> одредб</w:t>
      </w:r>
      <w:r w:rsidR="00CC698B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>м</w:t>
      </w:r>
      <w:r w:rsidR="00CC698B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 xml:space="preserve"> члана 32. </w:t>
      </w:r>
      <w:r w:rsidR="0084184D" w:rsidRPr="00793BD7">
        <w:rPr>
          <w:rFonts w:ascii="Times New Roman" w:hAnsi="Times New Roman"/>
          <w:sz w:val="24"/>
          <w:szCs w:val="24"/>
          <w:lang/>
        </w:rPr>
        <w:t xml:space="preserve">став 1. </w:t>
      </w:r>
      <w:r w:rsidR="00CC698B" w:rsidRPr="00793BD7">
        <w:rPr>
          <w:rFonts w:ascii="Times New Roman" w:hAnsi="Times New Roman"/>
          <w:sz w:val="24"/>
          <w:szCs w:val="24"/>
          <w:lang/>
        </w:rPr>
        <w:t xml:space="preserve">и члана 58. </w:t>
      </w:r>
      <w:r w:rsidR="00936E2A" w:rsidRPr="00793BD7">
        <w:rPr>
          <w:rFonts w:ascii="Times New Roman" w:hAnsi="Times New Roman"/>
          <w:sz w:val="24"/>
          <w:szCs w:val="24"/>
          <w:lang/>
        </w:rPr>
        <w:t xml:space="preserve">став 1. </w:t>
      </w:r>
      <w:r w:rsidR="0084184D" w:rsidRPr="00793BD7">
        <w:rPr>
          <w:rFonts w:ascii="Times New Roman" w:hAnsi="Times New Roman"/>
          <w:sz w:val="24"/>
          <w:szCs w:val="24"/>
          <w:lang/>
        </w:rPr>
        <w:t>Устава Републике Србијe.</w:t>
      </w:r>
    </w:p>
    <w:p w:rsidR="00F909BF" w:rsidRPr="00793BD7" w:rsidRDefault="00E36219" w:rsidP="0019761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2. </w:t>
      </w:r>
      <w:r w:rsidR="00F909BF" w:rsidRPr="00793BD7">
        <w:rPr>
          <w:rFonts w:ascii="Times New Roman" w:hAnsi="Times New Roman"/>
          <w:sz w:val="24"/>
          <w:szCs w:val="24"/>
          <w:lang/>
        </w:rPr>
        <w:t>Налаже се Привредном суду у Пожаревцу да предузме све мере како би се извршни поступак из тачке 1, када и ако се за то стекну услови, окончао у најкраћем року.</w:t>
      </w:r>
    </w:p>
    <w:p w:rsidR="00197617" w:rsidRPr="00793BD7" w:rsidRDefault="00F909BF" w:rsidP="0019761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3. </w:t>
      </w:r>
      <w:r w:rsidR="00197617" w:rsidRPr="00793BD7">
        <w:rPr>
          <w:rFonts w:ascii="Times New Roman" w:hAnsi="Times New Roman"/>
          <w:sz w:val="24"/>
          <w:szCs w:val="24"/>
          <w:lang/>
        </w:rPr>
        <w:t>Утврђује се право</w:t>
      </w:r>
      <w:r w:rsidR="008F7987" w:rsidRPr="00793BD7">
        <w:rPr>
          <w:rFonts w:ascii="Times New Roman" w:hAnsi="Times New Roman"/>
          <w:sz w:val="24"/>
          <w:szCs w:val="24"/>
          <w:lang/>
        </w:rPr>
        <w:t xml:space="preserve"> Привредног друштва „Тргомен ПВ“ д.о.о</w:t>
      </w:r>
      <w:r w:rsidR="00115955" w:rsidRPr="00793BD7">
        <w:rPr>
          <w:rFonts w:ascii="Times New Roman" w:hAnsi="Times New Roman"/>
          <w:sz w:val="24"/>
          <w:szCs w:val="24"/>
          <w:lang/>
        </w:rPr>
        <w:t>.</w:t>
      </w:r>
      <w:r w:rsidR="00197617" w:rsidRPr="00793BD7">
        <w:rPr>
          <w:rFonts w:ascii="Times New Roman" w:hAnsi="Times New Roman"/>
          <w:sz w:val="24"/>
          <w:szCs w:val="24"/>
          <w:lang/>
        </w:rPr>
        <w:t xml:space="preserve"> на накнаду нематеријалне штете у износу од </w:t>
      </w:r>
      <w:r w:rsidR="008F7987" w:rsidRPr="00793BD7">
        <w:rPr>
          <w:rFonts w:ascii="Times New Roman" w:hAnsi="Times New Roman"/>
          <w:sz w:val="24"/>
          <w:szCs w:val="24"/>
          <w:lang/>
        </w:rPr>
        <w:t>4</w:t>
      </w:r>
      <w:r w:rsidR="00197617" w:rsidRPr="00793BD7">
        <w:rPr>
          <w:rFonts w:ascii="Times New Roman" w:hAnsi="Times New Roman"/>
          <w:sz w:val="24"/>
          <w:szCs w:val="24"/>
          <w:lang/>
        </w:rPr>
        <w:t>00 евра</w:t>
      </w:r>
      <w:r w:rsidR="00793BD7">
        <w:rPr>
          <w:rFonts w:ascii="Times New Roman" w:hAnsi="Times New Roman"/>
          <w:sz w:val="24"/>
          <w:szCs w:val="24"/>
          <w:lang/>
        </w:rPr>
        <w:t>,</w:t>
      </w:r>
      <w:r w:rsidR="00197617" w:rsidRPr="00793BD7">
        <w:rPr>
          <w:rFonts w:ascii="Times New Roman" w:hAnsi="Times New Roman"/>
          <w:sz w:val="24"/>
          <w:szCs w:val="24"/>
          <w:lang/>
        </w:rPr>
        <w:t xml:space="preserve"> у динарској противвредности обрачунатој по средњем курсу Народне банке Србије на дан исплате.</w:t>
      </w:r>
      <w:r w:rsidR="00197617" w:rsidRPr="00793BD7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197617" w:rsidRPr="00793BD7">
        <w:rPr>
          <w:rFonts w:ascii="Times New Roman" w:hAnsi="Times New Roman"/>
          <w:sz w:val="24"/>
          <w:szCs w:val="24"/>
          <w:lang/>
        </w:rPr>
        <w:t>Накнада се исплаћује на терет буџетских средста</w:t>
      </w:r>
      <w:r w:rsidR="006050C9" w:rsidRPr="00793BD7">
        <w:rPr>
          <w:rFonts w:ascii="Times New Roman" w:hAnsi="Times New Roman"/>
          <w:sz w:val="24"/>
          <w:szCs w:val="24"/>
          <w:lang/>
        </w:rPr>
        <w:t>ва - раздео Министарства правде и државне управе.</w:t>
      </w:r>
    </w:p>
    <w:p w:rsidR="008F7987" w:rsidRPr="00793BD7" w:rsidRDefault="008F79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4. Одбацује се уставна жалба Привредног друштва „Тргомен </w:t>
      </w:r>
      <w:r w:rsidR="00115955" w:rsidRPr="00793BD7">
        <w:rPr>
          <w:rFonts w:ascii="Times New Roman" w:hAnsi="Times New Roman"/>
          <w:sz w:val="24"/>
          <w:szCs w:val="24"/>
          <w:lang/>
        </w:rPr>
        <w:t>некретнине</w:t>
      </w:r>
      <w:r w:rsidRPr="00793BD7">
        <w:rPr>
          <w:rFonts w:ascii="Times New Roman" w:hAnsi="Times New Roman"/>
          <w:sz w:val="24"/>
          <w:szCs w:val="24"/>
          <w:lang/>
        </w:rPr>
        <w:t>“ д.о.о.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754087" w:rsidRPr="00793BD7" w:rsidRDefault="00754087" w:rsidP="007540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О б р а з л о ж е њ е</w:t>
      </w:r>
    </w:p>
    <w:p w:rsidR="00F01C96" w:rsidRPr="00793BD7" w:rsidRDefault="00F01C96" w:rsidP="007540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77477B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1.</w:t>
      </w:r>
      <w:r w:rsidR="0087071D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D00D5C" w:rsidRPr="00793BD7">
        <w:rPr>
          <w:rFonts w:ascii="Times New Roman" w:hAnsi="Times New Roman"/>
          <w:sz w:val="24"/>
          <w:szCs w:val="24"/>
          <w:lang/>
        </w:rPr>
        <w:t>Привредн</w:t>
      </w:r>
      <w:r w:rsidR="00793BD7">
        <w:rPr>
          <w:rFonts w:ascii="Times New Roman" w:hAnsi="Times New Roman"/>
          <w:sz w:val="24"/>
          <w:szCs w:val="24"/>
          <w:lang/>
        </w:rPr>
        <w:t>о</w:t>
      </w:r>
      <w:r w:rsidR="00D00D5C" w:rsidRPr="00793BD7">
        <w:rPr>
          <w:rFonts w:ascii="Times New Roman" w:hAnsi="Times New Roman"/>
          <w:sz w:val="24"/>
          <w:szCs w:val="24"/>
          <w:lang/>
        </w:rPr>
        <w:t xml:space="preserve"> друштв</w:t>
      </w:r>
      <w:r w:rsidR="00793BD7">
        <w:rPr>
          <w:rFonts w:ascii="Times New Roman" w:hAnsi="Times New Roman"/>
          <w:sz w:val="24"/>
          <w:szCs w:val="24"/>
          <w:lang/>
        </w:rPr>
        <w:t>о</w:t>
      </w:r>
      <w:r w:rsidR="00D00D5C" w:rsidRPr="00793BD7">
        <w:rPr>
          <w:rFonts w:ascii="Times New Roman" w:hAnsi="Times New Roman"/>
          <w:sz w:val="24"/>
          <w:szCs w:val="24"/>
          <w:lang/>
        </w:rPr>
        <w:t xml:space="preserve"> „Тргомен ПВ“ д.о.о</w:t>
      </w:r>
      <w:r w:rsidR="00115955" w:rsidRPr="00793BD7">
        <w:rPr>
          <w:rFonts w:ascii="Times New Roman" w:hAnsi="Times New Roman"/>
          <w:sz w:val="24"/>
          <w:szCs w:val="24"/>
          <w:lang/>
        </w:rPr>
        <w:t>.</w:t>
      </w:r>
      <w:r w:rsidR="00D00D5C" w:rsidRPr="00793BD7">
        <w:rPr>
          <w:rFonts w:ascii="Times New Roman" w:hAnsi="Times New Roman"/>
          <w:sz w:val="24"/>
          <w:szCs w:val="24"/>
          <w:lang/>
        </w:rPr>
        <w:t xml:space="preserve"> и </w:t>
      </w:r>
      <w:r w:rsidR="00793BD7" w:rsidRPr="00793BD7">
        <w:rPr>
          <w:rFonts w:ascii="Times New Roman" w:hAnsi="Times New Roman"/>
          <w:sz w:val="24"/>
          <w:szCs w:val="24"/>
          <w:lang/>
        </w:rPr>
        <w:t>Привредн</w:t>
      </w:r>
      <w:r w:rsidR="00793BD7">
        <w:rPr>
          <w:rFonts w:ascii="Times New Roman" w:hAnsi="Times New Roman"/>
          <w:sz w:val="24"/>
          <w:szCs w:val="24"/>
          <w:lang/>
        </w:rPr>
        <w:t>о</w:t>
      </w:r>
      <w:r w:rsidR="00793BD7" w:rsidRPr="00793BD7">
        <w:rPr>
          <w:rFonts w:ascii="Times New Roman" w:hAnsi="Times New Roman"/>
          <w:sz w:val="24"/>
          <w:szCs w:val="24"/>
          <w:lang/>
        </w:rPr>
        <w:t xml:space="preserve"> друштв</w:t>
      </w:r>
      <w:r w:rsidR="00793BD7">
        <w:rPr>
          <w:rFonts w:ascii="Times New Roman" w:hAnsi="Times New Roman"/>
          <w:sz w:val="24"/>
          <w:szCs w:val="24"/>
          <w:lang/>
        </w:rPr>
        <w:t>о</w:t>
      </w:r>
      <w:r w:rsidR="00793BD7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793BD7">
        <w:rPr>
          <w:rFonts w:ascii="Times New Roman" w:hAnsi="Times New Roman"/>
          <w:sz w:val="24"/>
          <w:szCs w:val="24"/>
          <w:lang/>
        </w:rPr>
        <w:t xml:space="preserve"> </w:t>
      </w:r>
      <w:r w:rsidR="00D00D5C" w:rsidRPr="00793BD7">
        <w:rPr>
          <w:rFonts w:ascii="Times New Roman" w:hAnsi="Times New Roman"/>
          <w:sz w:val="24"/>
          <w:szCs w:val="24"/>
          <w:lang/>
        </w:rPr>
        <w:t>„Тргомен некретнине“ д.о.о, оба из Краљева</w:t>
      </w:r>
      <w:r w:rsidR="00F01C96" w:rsidRPr="00793BD7">
        <w:rPr>
          <w:rFonts w:ascii="Times New Roman" w:hAnsi="Times New Roman"/>
          <w:sz w:val="24"/>
          <w:szCs w:val="24"/>
          <w:lang/>
        </w:rPr>
        <w:t>,</w:t>
      </w:r>
      <w:r w:rsidR="00D00D5C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изјави</w:t>
      </w:r>
      <w:r w:rsidR="00D00D5C" w:rsidRPr="00793BD7">
        <w:rPr>
          <w:rFonts w:ascii="Times New Roman" w:hAnsi="Times New Roman"/>
          <w:sz w:val="24"/>
          <w:szCs w:val="24"/>
          <w:lang/>
        </w:rPr>
        <w:t>л</w:t>
      </w:r>
      <w:r w:rsidR="00F01C96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D00D5C" w:rsidRPr="00793BD7">
        <w:rPr>
          <w:rFonts w:ascii="Times New Roman" w:hAnsi="Times New Roman"/>
          <w:sz w:val="24"/>
          <w:szCs w:val="24"/>
          <w:lang/>
        </w:rPr>
        <w:t>су</w:t>
      </w:r>
      <w:r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D00D5C" w:rsidRPr="00793BD7">
        <w:rPr>
          <w:rFonts w:ascii="Times New Roman" w:hAnsi="Times New Roman"/>
          <w:sz w:val="24"/>
          <w:szCs w:val="24"/>
          <w:lang/>
        </w:rPr>
        <w:t>23</w:t>
      </w:r>
      <w:r w:rsidR="000B00E4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87071D" w:rsidRPr="00793BD7">
        <w:rPr>
          <w:rFonts w:ascii="Times New Roman" w:hAnsi="Times New Roman"/>
          <w:sz w:val="24"/>
          <w:szCs w:val="24"/>
          <w:lang/>
        </w:rPr>
        <w:t>априла</w:t>
      </w:r>
      <w:r w:rsidRPr="00793BD7">
        <w:rPr>
          <w:rFonts w:ascii="Times New Roman" w:hAnsi="Times New Roman"/>
          <w:sz w:val="24"/>
          <w:szCs w:val="24"/>
          <w:lang/>
        </w:rPr>
        <w:t xml:space="preserve"> 201</w:t>
      </w:r>
      <w:r w:rsidR="00D00D5C" w:rsidRPr="00793BD7">
        <w:rPr>
          <w:rFonts w:ascii="Times New Roman" w:hAnsi="Times New Roman"/>
          <w:sz w:val="24"/>
          <w:szCs w:val="24"/>
          <w:lang/>
        </w:rPr>
        <w:t>2</w:t>
      </w:r>
      <w:r w:rsidR="00875647" w:rsidRPr="00793BD7">
        <w:rPr>
          <w:rFonts w:ascii="Times New Roman" w:hAnsi="Times New Roman"/>
          <w:sz w:val="24"/>
          <w:szCs w:val="24"/>
          <w:lang/>
        </w:rPr>
        <w:t xml:space="preserve">. године </w:t>
      </w:r>
      <w:r w:rsidRPr="00793BD7">
        <w:rPr>
          <w:rFonts w:ascii="Times New Roman" w:hAnsi="Times New Roman"/>
          <w:sz w:val="24"/>
          <w:szCs w:val="24"/>
          <w:lang/>
        </w:rPr>
        <w:t xml:space="preserve">уставну жалбу </w:t>
      </w:r>
      <w:r w:rsidR="0084184D" w:rsidRPr="00793BD7">
        <w:rPr>
          <w:rFonts w:ascii="Times New Roman" w:hAnsi="Times New Roman"/>
          <w:sz w:val="24"/>
          <w:szCs w:val="24"/>
          <w:lang/>
        </w:rPr>
        <w:t xml:space="preserve">због повреде права на </w:t>
      </w:r>
      <w:r w:rsidR="00930600" w:rsidRPr="00793BD7">
        <w:rPr>
          <w:rFonts w:ascii="Times New Roman" w:hAnsi="Times New Roman"/>
          <w:sz w:val="24"/>
          <w:szCs w:val="24"/>
          <w:lang/>
        </w:rPr>
        <w:t>суђење</w:t>
      </w:r>
      <w:r w:rsidR="0084184D" w:rsidRPr="00793BD7">
        <w:rPr>
          <w:rFonts w:ascii="Times New Roman" w:hAnsi="Times New Roman"/>
          <w:sz w:val="24"/>
          <w:szCs w:val="24"/>
          <w:lang/>
        </w:rPr>
        <w:t xml:space="preserve"> у разумном року</w:t>
      </w:r>
      <w:r w:rsidR="0087071D" w:rsidRPr="00793BD7">
        <w:rPr>
          <w:rFonts w:ascii="Times New Roman" w:hAnsi="Times New Roman"/>
          <w:sz w:val="24"/>
          <w:szCs w:val="24"/>
          <w:lang/>
        </w:rPr>
        <w:t xml:space="preserve"> и права на имовину</w:t>
      </w:r>
      <w:r w:rsidR="00E83435" w:rsidRPr="00793BD7">
        <w:rPr>
          <w:rFonts w:ascii="Times New Roman" w:hAnsi="Times New Roman"/>
          <w:sz w:val="24"/>
          <w:szCs w:val="24"/>
          <w:lang/>
        </w:rPr>
        <w:t>,</w:t>
      </w:r>
      <w:r w:rsidR="0084184D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зајемчен</w:t>
      </w:r>
      <w:r w:rsidR="0087071D" w:rsidRPr="00793BD7">
        <w:rPr>
          <w:rFonts w:ascii="Times New Roman" w:hAnsi="Times New Roman"/>
          <w:sz w:val="24"/>
          <w:szCs w:val="24"/>
          <w:lang/>
        </w:rPr>
        <w:t>их</w:t>
      </w:r>
      <w:r w:rsidRPr="00793BD7">
        <w:rPr>
          <w:rFonts w:ascii="Times New Roman" w:hAnsi="Times New Roman"/>
          <w:sz w:val="24"/>
          <w:szCs w:val="24"/>
          <w:lang/>
        </w:rPr>
        <w:t xml:space="preserve"> одредб</w:t>
      </w:r>
      <w:r w:rsidR="0087071D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>м</w:t>
      </w:r>
      <w:r w:rsidR="0087071D" w:rsidRPr="00793BD7">
        <w:rPr>
          <w:rFonts w:ascii="Times New Roman" w:hAnsi="Times New Roman"/>
          <w:sz w:val="24"/>
          <w:szCs w:val="24"/>
          <w:lang/>
        </w:rPr>
        <w:t>а</w:t>
      </w:r>
      <w:r w:rsidRPr="00793BD7">
        <w:rPr>
          <w:rFonts w:ascii="Times New Roman" w:hAnsi="Times New Roman"/>
          <w:sz w:val="24"/>
          <w:szCs w:val="24"/>
          <w:lang/>
        </w:rPr>
        <w:t xml:space="preserve"> члана 32. став 1.</w:t>
      </w:r>
      <w:r w:rsidR="0087071D" w:rsidRPr="00793BD7">
        <w:rPr>
          <w:rFonts w:ascii="Times New Roman" w:hAnsi="Times New Roman"/>
          <w:sz w:val="24"/>
          <w:szCs w:val="24"/>
          <w:lang/>
        </w:rPr>
        <w:t xml:space="preserve"> и члана 58. став 1.</w:t>
      </w:r>
      <w:r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930600" w:rsidRPr="00793BD7">
        <w:rPr>
          <w:rFonts w:ascii="Times New Roman" w:hAnsi="Times New Roman"/>
          <w:sz w:val="24"/>
          <w:szCs w:val="24"/>
          <w:lang/>
        </w:rPr>
        <w:t>У</w:t>
      </w:r>
      <w:r w:rsidRPr="00793BD7">
        <w:rPr>
          <w:rFonts w:ascii="Times New Roman" w:hAnsi="Times New Roman"/>
          <w:sz w:val="24"/>
          <w:szCs w:val="24"/>
          <w:lang/>
        </w:rPr>
        <w:t>става Републике Србијe</w:t>
      </w:r>
      <w:r w:rsidR="00E83435" w:rsidRPr="00793BD7">
        <w:rPr>
          <w:rFonts w:ascii="Times New Roman" w:hAnsi="Times New Roman"/>
          <w:sz w:val="24"/>
          <w:szCs w:val="24"/>
          <w:lang/>
        </w:rPr>
        <w:t>,</w:t>
      </w:r>
      <w:r w:rsidR="00930600" w:rsidRPr="00793BD7">
        <w:rPr>
          <w:rFonts w:ascii="Times New Roman" w:hAnsi="Times New Roman"/>
          <w:sz w:val="24"/>
          <w:szCs w:val="24"/>
          <w:lang/>
        </w:rPr>
        <w:t xml:space="preserve"> у извршн</w:t>
      </w:r>
      <w:r w:rsidR="000B00E4" w:rsidRPr="00793BD7">
        <w:rPr>
          <w:rFonts w:ascii="Times New Roman" w:hAnsi="Times New Roman"/>
          <w:sz w:val="24"/>
          <w:szCs w:val="24"/>
          <w:lang/>
        </w:rPr>
        <w:t>о</w:t>
      </w:r>
      <w:r w:rsidR="00930600" w:rsidRPr="00793BD7">
        <w:rPr>
          <w:rFonts w:ascii="Times New Roman" w:hAnsi="Times New Roman"/>
          <w:sz w:val="24"/>
          <w:szCs w:val="24"/>
          <w:lang/>
        </w:rPr>
        <w:t>м поступ</w:t>
      </w:r>
      <w:r w:rsidR="000B00E4" w:rsidRPr="00793BD7">
        <w:rPr>
          <w:rFonts w:ascii="Times New Roman" w:hAnsi="Times New Roman"/>
          <w:sz w:val="24"/>
          <w:szCs w:val="24"/>
          <w:lang/>
        </w:rPr>
        <w:t>ку</w:t>
      </w:r>
      <w:r w:rsidR="00930600" w:rsidRPr="00793BD7">
        <w:rPr>
          <w:rFonts w:ascii="Times New Roman" w:hAnsi="Times New Roman"/>
          <w:sz w:val="24"/>
          <w:szCs w:val="24"/>
          <w:lang/>
        </w:rPr>
        <w:t xml:space="preserve"> који се води пред </w:t>
      </w:r>
      <w:r w:rsidR="00875647" w:rsidRPr="00793BD7">
        <w:rPr>
          <w:rFonts w:ascii="Times New Roman" w:hAnsi="Times New Roman"/>
          <w:sz w:val="24"/>
          <w:szCs w:val="24"/>
          <w:lang/>
        </w:rPr>
        <w:t>Привредним судом у Пожаревцу у предмету И. 58/09</w:t>
      </w:r>
      <w:r w:rsidR="0087071D" w:rsidRPr="00793BD7">
        <w:rPr>
          <w:rFonts w:ascii="Times New Roman" w:hAnsi="Times New Roman"/>
          <w:sz w:val="24"/>
          <w:szCs w:val="24"/>
          <w:lang/>
        </w:rPr>
        <w:t>.</w:t>
      </w:r>
    </w:p>
    <w:p w:rsidR="000750BC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У уставној жалби је, поред </w:t>
      </w:r>
      <w:r w:rsidR="000750BC" w:rsidRPr="00793BD7">
        <w:rPr>
          <w:rFonts w:ascii="Times New Roman" w:hAnsi="Times New Roman"/>
          <w:sz w:val="24"/>
          <w:szCs w:val="24"/>
          <w:lang/>
        </w:rPr>
        <w:t xml:space="preserve">детаљно описаног тока поступка, </w:t>
      </w:r>
      <w:r w:rsidRPr="00793BD7">
        <w:rPr>
          <w:rFonts w:ascii="Times New Roman" w:hAnsi="Times New Roman"/>
          <w:sz w:val="24"/>
          <w:szCs w:val="24"/>
          <w:lang/>
        </w:rPr>
        <w:t>наведено</w:t>
      </w:r>
      <w:r w:rsidR="00A90C16" w:rsidRPr="00793BD7">
        <w:rPr>
          <w:rFonts w:ascii="Times New Roman" w:hAnsi="Times New Roman"/>
          <w:sz w:val="24"/>
          <w:szCs w:val="24"/>
          <w:lang/>
        </w:rPr>
        <w:t>:</w:t>
      </w:r>
      <w:r w:rsidR="0084184D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115955" w:rsidRPr="00793BD7">
        <w:rPr>
          <w:rFonts w:ascii="Times New Roman" w:hAnsi="Times New Roman"/>
          <w:sz w:val="24"/>
          <w:szCs w:val="24"/>
          <w:lang/>
        </w:rPr>
        <w:t xml:space="preserve">да је Привредно друштво „Тргомен ПВ“ д.о.о. пренело своје ненаплаћено потраживање утврђено решењем Трговинског суда у Пожаревцу И. 58/2009 на „Тргомен некретнине“ д.о.о, па због тога и тај подносилац уставне жалбе има правни интерес за подношење </w:t>
      </w:r>
      <w:r w:rsidR="00115955" w:rsidRPr="00793BD7">
        <w:rPr>
          <w:rFonts w:ascii="Times New Roman" w:hAnsi="Times New Roman"/>
          <w:sz w:val="24"/>
          <w:szCs w:val="24"/>
          <w:lang/>
        </w:rPr>
        <w:lastRenderedPageBreak/>
        <w:t>уставне жалбе; да је предметни извршни поступак покренут 23. фебруара 2009. године, али да још увек није окончан; да је над извршним дужником 15. марта 2012. године отворен поступак стечаја</w:t>
      </w:r>
      <w:r w:rsidR="001C72B0"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="00222319" w:rsidRPr="00793BD7">
        <w:rPr>
          <w:rFonts w:ascii="Times New Roman" w:hAnsi="Times New Roman"/>
          <w:sz w:val="24"/>
          <w:szCs w:val="24"/>
          <w:lang/>
        </w:rPr>
        <w:t>и да ће стога</w:t>
      </w:r>
      <w:r w:rsidR="001C72B0" w:rsidRPr="00793BD7">
        <w:rPr>
          <w:rFonts w:ascii="Times New Roman" w:hAnsi="Times New Roman"/>
          <w:sz w:val="24"/>
          <w:szCs w:val="24"/>
          <w:lang/>
        </w:rPr>
        <w:t xml:space="preserve"> наплата потраживања бити додатно отежана и неизвесна. Подносиоци су предложили да Уставни суд усвоји уставну жалбу, утврди повреду права на суђење у разумном року и права на имовину, као и прав</w:t>
      </w:r>
      <w:r w:rsidR="00222319" w:rsidRPr="00793BD7">
        <w:rPr>
          <w:rFonts w:ascii="Times New Roman" w:hAnsi="Times New Roman"/>
          <w:sz w:val="24"/>
          <w:szCs w:val="24"/>
          <w:lang/>
        </w:rPr>
        <w:t>а</w:t>
      </w:r>
      <w:r w:rsidR="001C72B0" w:rsidRPr="00793BD7">
        <w:rPr>
          <w:rFonts w:ascii="Times New Roman" w:hAnsi="Times New Roman"/>
          <w:sz w:val="24"/>
          <w:szCs w:val="24"/>
          <w:lang/>
        </w:rPr>
        <w:t xml:space="preserve"> на накнаду нематеријалне штете.</w:t>
      </w:r>
    </w:p>
    <w:p w:rsidR="00F01C96" w:rsidRPr="00793BD7" w:rsidRDefault="00F01C96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2. Сагласно члану 170. Устава Републике Србије, уставна жалба се може изјавити против појединачних аката или радњи државних органа или организација којима су поверена јавна овлашћења, а којима се повређују или ускраћују људска или мањинска права и слободе зајемчене Уставом, ако су исцрпљена или нису предвиђена друга правна средства за њихову заштиту. Поступак по уставној жалби се, у смислу члана 175. став 3. Устава, уређује законом.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Одредбом члана 32. став 1. Устава је утврђено да свако има право да независан, непристрасан и законом већ установљен суд, правично и у разумном року, јавно расправи и одлучи о његовим правима и обавезама, основаности сумње која је била разлог за покретање поступка, као и о оптужбама против њега.</w:t>
      </w:r>
    </w:p>
    <w:p w:rsidR="00754087" w:rsidRPr="00793BD7" w:rsidRDefault="00E67C3B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У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 току поступка пружања уставносудске заштите, поводом испитивања основаности уставне жалбе у границама захтева истакнутог у њој,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слобода.</w:t>
      </w:r>
    </w:p>
    <w:p w:rsidR="00F01C96" w:rsidRPr="00793BD7" w:rsidRDefault="00F01C96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754087" w:rsidRPr="00793BD7" w:rsidRDefault="00754087" w:rsidP="00754087">
      <w:pPr>
        <w:tabs>
          <w:tab w:val="left" w:pos="0"/>
        </w:tabs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3. Уставни суд је у спроведеном поступку извршио увид у документацију приложену уз уставну жалбу</w:t>
      </w:r>
      <w:r w:rsidR="00512AF8" w:rsidRPr="00793BD7">
        <w:rPr>
          <w:rFonts w:ascii="Times New Roman" w:hAnsi="Times New Roman"/>
          <w:sz w:val="24"/>
          <w:szCs w:val="24"/>
          <w:lang/>
        </w:rPr>
        <w:t xml:space="preserve"> и</w:t>
      </w:r>
      <w:r w:rsidRPr="00793BD7">
        <w:rPr>
          <w:rFonts w:ascii="Times New Roman" w:hAnsi="Times New Roman"/>
          <w:sz w:val="24"/>
          <w:szCs w:val="24"/>
          <w:lang/>
        </w:rPr>
        <w:t xml:space="preserve"> списе</w:t>
      </w:r>
      <w:r w:rsidR="00E67C3B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C90938" w:rsidRPr="00793BD7">
        <w:rPr>
          <w:rFonts w:ascii="Times New Roman" w:hAnsi="Times New Roman"/>
          <w:sz w:val="24"/>
          <w:szCs w:val="24"/>
          <w:lang/>
        </w:rPr>
        <w:t>предмета</w:t>
      </w:r>
      <w:r w:rsidR="00471EBF" w:rsidRPr="00793BD7">
        <w:rPr>
          <w:rFonts w:ascii="Times New Roman" w:hAnsi="Times New Roman"/>
          <w:sz w:val="24"/>
          <w:szCs w:val="24"/>
          <w:lang/>
        </w:rPr>
        <w:t xml:space="preserve"> Привредног суда у Пожаревцу И. 58/09</w:t>
      </w:r>
      <w:r w:rsidR="009C4163"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Pr="00793BD7">
        <w:rPr>
          <w:rFonts w:ascii="Times New Roman" w:hAnsi="Times New Roman"/>
          <w:sz w:val="24"/>
          <w:szCs w:val="24"/>
          <w:lang/>
        </w:rPr>
        <w:t>те утврдио следеће чињенице и околности од значаја за одлучивање:</w:t>
      </w:r>
    </w:p>
    <w:p w:rsidR="00985C52" w:rsidRPr="00793BD7" w:rsidRDefault="00754087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</w:r>
      <w:r w:rsidR="008D5899" w:rsidRPr="00793BD7">
        <w:rPr>
          <w:rFonts w:ascii="Times New Roman" w:hAnsi="Times New Roman"/>
          <w:sz w:val="24"/>
          <w:szCs w:val="24"/>
          <w:lang/>
        </w:rPr>
        <w:t>Подносилац уставне жалбе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="00A80256" w:rsidRPr="00793BD7">
        <w:rPr>
          <w:rFonts w:ascii="Times New Roman" w:hAnsi="Times New Roman"/>
          <w:sz w:val="24"/>
          <w:szCs w:val="24"/>
          <w:lang/>
        </w:rPr>
        <w:t>Привредно друштво „Тргомен ПВ“ д.о.о</w:t>
      </w:r>
      <w:r w:rsidR="00CF12FF" w:rsidRPr="00793BD7">
        <w:rPr>
          <w:rFonts w:ascii="Times New Roman" w:hAnsi="Times New Roman"/>
          <w:sz w:val="24"/>
          <w:szCs w:val="24"/>
          <w:lang/>
        </w:rPr>
        <w:t>, као извршни повери</w:t>
      </w:r>
      <w:r w:rsidR="00A80256" w:rsidRPr="00793BD7">
        <w:rPr>
          <w:rFonts w:ascii="Times New Roman" w:hAnsi="Times New Roman"/>
          <w:sz w:val="24"/>
          <w:szCs w:val="24"/>
          <w:lang/>
        </w:rPr>
        <w:t>ла</w:t>
      </w:r>
      <w:r w:rsidR="00CF12FF" w:rsidRPr="00793BD7">
        <w:rPr>
          <w:rFonts w:ascii="Times New Roman" w:hAnsi="Times New Roman"/>
          <w:sz w:val="24"/>
          <w:szCs w:val="24"/>
          <w:lang/>
        </w:rPr>
        <w:t>ц,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 подне</w:t>
      </w:r>
      <w:r w:rsidR="00A80256" w:rsidRPr="00793BD7">
        <w:rPr>
          <w:rFonts w:ascii="Times New Roman" w:hAnsi="Times New Roman"/>
          <w:sz w:val="24"/>
          <w:szCs w:val="24"/>
          <w:lang/>
        </w:rPr>
        <w:t>о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A80256" w:rsidRPr="00793BD7">
        <w:rPr>
          <w:rFonts w:ascii="Times New Roman" w:hAnsi="Times New Roman"/>
          <w:sz w:val="24"/>
          <w:szCs w:val="24"/>
          <w:lang/>
        </w:rPr>
        <w:t>је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916C50" w:rsidRPr="00793BD7">
        <w:rPr>
          <w:rFonts w:ascii="Times New Roman" w:hAnsi="Times New Roman"/>
          <w:sz w:val="24"/>
          <w:szCs w:val="24"/>
          <w:lang/>
        </w:rPr>
        <w:t>1</w:t>
      </w:r>
      <w:r w:rsidR="00A80256" w:rsidRPr="00793BD7">
        <w:rPr>
          <w:rFonts w:ascii="Times New Roman" w:hAnsi="Times New Roman"/>
          <w:sz w:val="24"/>
          <w:szCs w:val="24"/>
          <w:lang/>
        </w:rPr>
        <w:t>3</w:t>
      </w:r>
      <w:r w:rsidR="008D5899" w:rsidRPr="00793BD7">
        <w:rPr>
          <w:rFonts w:ascii="Times New Roman" w:hAnsi="Times New Roman"/>
          <w:sz w:val="24"/>
          <w:szCs w:val="24"/>
          <w:lang/>
        </w:rPr>
        <w:t>.</w:t>
      </w:r>
      <w:r w:rsidR="00A80256" w:rsidRPr="00793BD7">
        <w:rPr>
          <w:rFonts w:ascii="Times New Roman" w:hAnsi="Times New Roman"/>
          <w:sz w:val="24"/>
          <w:szCs w:val="24"/>
          <w:lang/>
        </w:rPr>
        <w:t xml:space="preserve"> фебруара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200</w:t>
      </w:r>
      <w:r w:rsidR="00A80256" w:rsidRPr="00793BD7">
        <w:rPr>
          <w:rFonts w:ascii="Times New Roman" w:hAnsi="Times New Roman"/>
          <w:sz w:val="24"/>
          <w:szCs w:val="24"/>
          <w:lang/>
        </w:rPr>
        <w:t>9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. године </w:t>
      </w:r>
      <w:r w:rsidR="00A80256" w:rsidRPr="00793BD7">
        <w:rPr>
          <w:rFonts w:ascii="Times New Roman" w:hAnsi="Times New Roman"/>
          <w:sz w:val="24"/>
          <w:szCs w:val="24"/>
          <w:lang/>
        </w:rPr>
        <w:t xml:space="preserve">Трговинском суду 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у </w:t>
      </w:r>
      <w:r w:rsidR="00A80256" w:rsidRPr="00793BD7">
        <w:rPr>
          <w:rFonts w:ascii="Times New Roman" w:hAnsi="Times New Roman"/>
          <w:sz w:val="24"/>
          <w:szCs w:val="24"/>
          <w:lang/>
        </w:rPr>
        <w:t>Пожаревцу</w:t>
      </w:r>
      <w:r w:rsidR="00234658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(у даљем тексту: </w:t>
      </w:r>
      <w:r w:rsidR="00A80256" w:rsidRPr="00793BD7">
        <w:rPr>
          <w:rFonts w:ascii="Times New Roman" w:hAnsi="Times New Roman"/>
          <w:sz w:val="24"/>
          <w:szCs w:val="24"/>
          <w:lang/>
        </w:rPr>
        <w:t xml:space="preserve">Трговински 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суд) предлог за извршење 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пописом, проценом и </w:t>
      </w:r>
      <w:r w:rsidR="008D5899" w:rsidRPr="00793BD7">
        <w:rPr>
          <w:rFonts w:ascii="Times New Roman" w:hAnsi="Times New Roman"/>
          <w:sz w:val="24"/>
          <w:szCs w:val="24"/>
          <w:lang/>
        </w:rPr>
        <w:t>продајом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 покретних ствари извршног дужника – </w:t>
      </w:r>
      <w:r w:rsidR="00A80256" w:rsidRPr="00793BD7">
        <w:rPr>
          <w:rFonts w:ascii="Times New Roman" w:hAnsi="Times New Roman"/>
          <w:sz w:val="24"/>
          <w:szCs w:val="24"/>
          <w:lang/>
        </w:rPr>
        <w:t>Привредног друштва „Г</w:t>
      </w:r>
      <w:r w:rsidR="007412BD" w:rsidRPr="00793BD7">
        <w:rPr>
          <w:rFonts w:ascii="Times New Roman" w:hAnsi="Times New Roman"/>
          <w:sz w:val="24"/>
          <w:szCs w:val="24"/>
          <w:lang/>
        </w:rPr>
        <w:t>.</w:t>
      </w:r>
      <w:r w:rsidR="00A80256" w:rsidRPr="00793BD7">
        <w:rPr>
          <w:rFonts w:ascii="Times New Roman" w:hAnsi="Times New Roman"/>
          <w:sz w:val="24"/>
          <w:szCs w:val="24"/>
          <w:lang/>
        </w:rPr>
        <w:t>“ д.о.о из Београда</w:t>
      </w:r>
      <w:r w:rsidR="00B74D84"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а на основу извршне исправе </w:t>
      </w:r>
      <w:r w:rsidR="000E62F0" w:rsidRPr="00793BD7">
        <w:rPr>
          <w:rFonts w:ascii="Times New Roman" w:hAnsi="Times New Roman"/>
          <w:sz w:val="24"/>
          <w:szCs w:val="24"/>
          <w:lang/>
        </w:rPr>
        <w:t>–</w:t>
      </w:r>
      <w:r w:rsidR="00E81D6C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0E62F0" w:rsidRPr="00793BD7">
        <w:rPr>
          <w:rFonts w:ascii="Times New Roman" w:hAnsi="Times New Roman"/>
          <w:sz w:val="24"/>
          <w:szCs w:val="24"/>
          <w:lang/>
        </w:rPr>
        <w:t>судског поравнања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E81D6C" w:rsidRPr="00793BD7">
        <w:rPr>
          <w:rFonts w:ascii="Times New Roman" w:hAnsi="Times New Roman"/>
          <w:sz w:val="24"/>
          <w:szCs w:val="24"/>
          <w:lang/>
        </w:rPr>
        <w:t xml:space="preserve">П. </w:t>
      </w:r>
      <w:r w:rsidR="000E62F0" w:rsidRPr="00793BD7">
        <w:rPr>
          <w:rFonts w:ascii="Times New Roman" w:hAnsi="Times New Roman"/>
          <w:sz w:val="24"/>
          <w:szCs w:val="24"/>
          <w:lang/>
        </w:rPr>
        <w:t>760</w:t>
      </w:r>
      <w:r w:rsidR="00234658" w:rsidRPr="00793BD7">
        <w:rPr>
          <w:rFonts w:ascii="Times New Roman" w:hAnsi="Times New Roman"/>
          <w:sz w:val="24"/>
          <w:szCs w:val="24"/>
          <w:lang/>
        </w:rPr>
        <w:t>/</w:t>
      </w:r>
      <w:r w:rsidR="00916C50" w:rsidRPr="00793BD7">
        <w:rPr>
          <w:rFonts w:ascii="Times New Roman" w:hAnsi="Times New Roman"/>
          <w:sz w:val="24"/>
          <w:szCs w:val="24"/>
          <w:lang/>
        </w:rPr>
        <w:t>0</w:t>
      </w:r>
      <w:r w:rsidR="000E62F0" w:rsidRPr="00793BD7">
        <w:rPr>
          <w:rFonts w:ascii="Times New Roman" w:hAnsi="Times New Roman"/>
          <w:sz w:val="24"/>
          <w:szCs w:val="24"/>
          <w:lang/>
        </w:rPr>
        <w:t>8</w:t>
      </w:r>
      <w:r w:rsidR="00234658" w:rsidRPr="00793BD7">
        <w:rPr>
          <w:rFonts w:ascii="Times New Roman" w:hAnsi="Times New Roman"/>
          <w:sz w:val="24"/>
          <w:szCs w:val="24"/>
          <w:lang/>
        </w:rPr>
        <w:t xml:space="preserve"> од </w:t>
      </w:r>
      <w:r w:rsidR="000E62F0" w:rsidRPr="00793BD7">
        <w:rPr>
          <w:rFonts w:ascii="Times New Roman" w:hAnsi="Times New Roman"/>
          <w:sz w:val="24"/>
          <w:szCs w:val="24"/>
          <w:lang/>
        </w:rPr>
        <w:t>1</w:t>
      </w:r>
      <w:r w:rsidR="00234658" w:rsidRPr="00793BD7">
        <w:rPr>
          <w:rFonts w:ascii="Times New Roman" w:hAnsi="Times New Roman"/>
          <w:sz w:val="24"/>
          <w:szCs w:val="24"/>
          <w:lang/>
        </w:rPr>
        <w:t>2</w:t>
      </w:r>
      <w:r w:rsidR="008D5899" w:rsidRPr="00793BD7">
        <w:rPr>
          <w:rFonts w:ascii="Times New Roman" w:hAnsi="Times New Roman"/>
          <w:sz w:val="24"/>
          <w:szCs w:val="24"/>
          <w:lang/>
        </w:rPr>
        <w:t>.</w:t>
      </w:r>
      <w:r w:rsidR="000E62F0" w:rsidRPr="00793BD7">
        <w:rPr>
          <w:rFonts w:ascii="Times New Roman" w:hAnsi="Times New Roman"/>
          <w:sz w:val="24"/>
          <w:szCs w:val="24"/>
          <w:lang/>
        </w:rPr>
        <w:t xml:space="preserve"> јанур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а </w:t>
      </w:r>
      <w:r w:rsidR="008D5899" w:rsidRPr="00793BD7">
        <w:rPr>
          <w:rFonts w:ascii="Times New Roman" w:hAnsi="Times New Roman"/>
          <w:sz w:val="24"/>
          <w:szCs w:val="24"/>
          <w:lang/>
        </w:rPr>
        <w:t>200</w:t>
      </w:r>
      <w:r w:rsidR="000E62F0" w:rsidRPr="00793BD7">
        <w:rPr>
          <w:rFonts w:ascii="Times New Roman" w:hAnsi="Times New Roman"/>
          <w:sz w:val="24"/>
          <w:szCs w:val="24"/>
          <w:lang/>
        </w:rPr>
        <w:t>9</w:t>
      </w:r>
      <w:r w:rsidR="008D5899" w:rsidRPr="00793BD7">
        <w:rPr>
          <w:rFonts w:ascii="Times New Roman" w:hAnsi="Times New Roman"/>
          <w:sz w:val="24"/>
          <w:szCs w:val="24"/>
          <w:lang/>
        </w:rPr>
        <w:t>. године</w:t>
      </w:r>
      <w:r w:rsidR="000E62F0" w:rsidRPr="00793BD7">
        <w:rPr>
          <w:rFonts w:ascii="Times New Roman" w:hAnsi="Times New Roman"/>
          <w:sz w:val="24"/>
          <w:szCs w:val="24"/>
          <w:lang/>
        </w:rPr>
        <w:t>, закљученог пред Трговинским судом</w:t>
      </w:r>
      <w:r w:rsidR="008D5899" w:rsidRPr="00793BD7">
        <w:rPr>
          <w:rFonts w:ascii="Times New Roman" w:hAnsi="Times New Roman"/>
          <w:sz w:val="24"/>
          <w:szCs w:val="24"/>
          <w:lang/>
        </w:rPr>
        <w:t>. Поступајући по</w:t>
      </w:r>
      <w:r w:rsidR="00916C50" w:rsidRPr="00793BD7">
        <w:rPr>
          <w:rFonts w:ascii="Times New Roman" w:hAnsi="Times New Roman"/>
          <w:sz w:val="24"/>
          <w:szCs w:val="24"/>
          <w:lang/>
        </w:rPr>
        <w:t xml:space="preserve"> наведеном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предлог</w:t>
      </w:r>
      <w:r w:rsidR="00C90938" w:rsidRPr="00793BD7">
        <w:rPr>
          <w:rFonts w:ascii="Times New Roman" w:hAnsi="Times New Roman"/>
          <w:sz w:val="24"/>
          <w:szCs w:val="24"/>
          <w:lang/>
        </w:rPr>
        <w:t>у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="000E62F0" w:rsidRPr="00793BD7">
        <w:rPr>
          <w:rFonts w:ascii="Times New Roman" w:hAnsi="Times New Roman"/>
          <w:sz w:val="24"/>
          <w:szCs w:val="24"/>
          <w:lang/>
        </w:rPr>
        <w:t>Трговински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суд је </w:t>
      </w:r>
      <w:r w:rsidR="000E62F0" w:rsidRPr="00793BD7">
        <w:rPr>
          <w:rFonts w:ascii="Times New Roman" w:hAnsi="Times New Roman"/>
          <w:sz w:val="24"/>
          <w:szCs w:val="24"/>
          <w:lang/>
        </w:rPr>
        <w:t>23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. </w:t>
      </w:r>
      <w:r w:rsidR="000E62F0" w:rsidRPr="00793BD7">
        <w:rPr>
          <w:rFonts w:ascii="Times New Roman" w:hAnsi="Times New Roman"/>
          <w:sz w:val="24"/>
          <w:szCs w:val="24"/>
          <w:lang/>
        </w:rPr>
        <w:t>фебруара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200</w:t>
      </w:r>
      <w:r w:rsidR="000E62F0" w:rsidRPr="00793BD7">
        <w:rPr>
          <w:rFonts w:ascii="Times New Roman" w:hAnsi="Times New Roman"/>
          <w:sz w:val="24"/>
          <w:szCs w:val="24"/>
          <w:lang/>
        </w:rPr>
        <w:t>9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. године донео решење </w:t>
      </w:r>
      <w:r w:rsidR="00BC2084" w:rsidRPr="00793BD7">
        <w:rPr>
          <w:rFonts w:ascii="Times New Roman" w:hAnsi="Times New Roman"/>
          <w:sz w:val="24"/>
          <w:szCs w:val="24"/>
          <w:lang/>
        </w:rPr>
        <w:t xml:space="preserve">И. </w:t>
      </w:r>
      <w:r w:rsidR="000E62F0" w:rsidRPr="00793BD7">
        <w:rPr>
          <w:rFonts w:ascii="Times New Roman" w:hAnsi="Times New Roman"/>
          <w:sz w:val="24"/>
          <w:szCs w:val="24"/>
          <w:lang/>
        </w:rPr>
        <w:t>58</w:t>
      </w:r>
      <w:r w:rsidR="00BC2084" w:rsidRPr="00793BD7">
        <w:rPr>
          <w:rFonts w:ascii="Times New Roman" w:hAnsi="Times New Roman"/>
          <w:sz w:val="24"/>
          <w:szCs w:val="24"/>
          <w:lang/>
        </w:rPr>
        <w:t>/0</w:t>
      </w:r>
      <w:r w:rsidR="000E62F0" w:rsidRPr="00793BD7">
        <w:rPr>
          <w:rFonts w:ascii="Times New Roman" w:hAnsi="Times New Roman"/>
          <w:sz w:val="24"/>
          <w:szCs w:val="24"/>
          <w:lang/>
        </w:rPr>
        <w:t>9</w:t>
      </w:r>
      <w:r w:rsidR="00E5078D" w:rsidRPr="00793BD7">
        <w:rPr>
          <w:rFonts w:ascii="Times New Roman" w:hAnsi="Times New Roman"/>
          <w:sz w:val="24"/>
          <w:szCs w:val="24"/>
          <w:lang/>
        </w:rPr>
        <w:t>,</w:t>
      </w:r>
      <w:r w:rsidR="000E62F0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којим је одредио </w:t>
      </w:r>
      <w:r w:rsidR="000E62F0" w:rsidRPr="00793BD7">
        <w:rPr>
          <w:rFonts w:ascii="Times New Roman" w:hAnsi="Times New Roman"/>
          <w:sz w:val="24"/>
          <w:szCs w:val="24"/>
          <w:lang/>
        </w:rPr>
        <w:t xml:space="preserve">спровођење </w:t>
      </w:r>
      <w:r w:rsidR="008D5899" w:rsidRPr="00793BD7">
        <w:rPr>
          <w:rFonts w:ascii="Times New Roman" w:hAnsi="Times New Roman"/>
          <w:sz w:val="24"/>
          <w:szCs w:val="24"/>
          <w:lang/>
        </w:rPr>
        <w:t>предложено</w:t>
      </w:r>
      <w:r w:rsidR="000E62F0" w:rsidRPr="00793BD7">
        <w:rPr>
          <w:rFonts w:ascii="Times New Roman" w:hAnsi="Times New Roman"/>
          <w:sz w:val="24"/>
          <w:szCs w:val="24"/>
          <w:lang/>
        </w:rPr>
        <w:t>г</w:t>
      </w:r>
      <w:r w:rsidR="008D5899" w:rsidRPr="00793BD7">
        <w:rPr>
          <w:rFonts w:ascii="Times New Roman" w:hAnsi="Times New Roman"/>
          <w:sz w:val="24"/>
          <w:szCs w:val="24"/>
          <w:lang/>
        </w:rPr>
        <w:t xml:space="preserve"> извршењ</w:t>
      </w:r>
      <w:r w:rsidR="000E62F0" w:rsidRPr="00793BD7">
        <w:rPr>
          <w:rFonts w:ascii="Times New Roman" w:hAnsi="Times New Roman"/>
          <w:sz w:val="24"/>
          <w:szCs w:val="24"/>
          <w:lang/>
        </w:rPr>
        <w:t>а</w:t>
      </w:r>
      <w:r w:rsidR="008D5899" w:rsidRPr="00793BD7">
        <w:rPr>
          <w:rFonts w:ascii="Times New Roman" w:hAnsi="Times New Roman"/>
          <w:sz w:val="24"/>
          <w:szCs w:val="24"/>
          <w:lang/>
        </w:rPr>
        <w:t>.</w:t>
      </w:r>
    </w:p>
    <w:p w:rsidR="00471EBF" w:rsidRPr="00793BD7" w:rsidRDefault="000E62F0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Извршни поверилац је поднеском од 13. марта 2009. године ургирао да суд у што краћем року закаже попис покретних ствари</w:t>
      </w:r>
      <w:r w:rsidR="008F4F85" w:rsidRPr="00793BD7">
        <w:rPr>
          <w:rFonts w:ascii="Times New Roman" w:hAnsi="Times New Roman"/>
          <w:sz w:val="24"/>
          <w:szCs w:val="24"/>
          <w:lang/>
        </w:rPr>
        <w:t>, уједно достављајући доказ о уплати предујма за излазак службеног лица.</w:t>
      </w:r>
    </w:p>
    <w:p w:rsidR="008F4F85" w:rsidRPr="00793BD7" w:rsidRDefault="008F4F85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Судски извршитељ је 23. марта 2009. године извршио попис покретних ствари које су се затекле на адреси извршног дужника.</w:t>
      </w:r>
    </w:p>
    <w:p w:rsidR="00471EBF" w:rsidRPr="00793BD7" w:rsidRDefault="00F73507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 xml:space="preserve">Извршни поверилац је 3. априла 2009. године поднео предлог да се пописане </w:t>
      </w:r>
      <w:r w:rsidR="00793BD7">
        <w:rPr>
          <w:rFonts w:ascii="Times New Roman" w:hAnsi="Times New Roman"/>
          <w:sz w:val="24"/>
          <w:szCs w:val="24"/>
          <w:lang/>
        </w:rPr>
        <w:t xml:space="preserve">ствари </w:t>
      </w:r>
      <w:r w:rsidR="0063239F" w:rsidRPr="00793BD7">
        <w:rPr>
          <w:rFonts w:ascii="Times New Roman" w:hAnsi="Times New Roman"/>
          <w:sz w:val="24"/>
          <w:szCs w:val="24"/>
          <w:lang/>
        </w:rPr>
        <w:t>повере њему на чување, а суд је такав предлог усвојио решењем И. 58/09 од 28. априла 2009. године.</w:t>
      </w:r>
    </w:p>
    <w:p w:rsidR="0063239F" w:rsidRPr="00793BD7" w:rsidRDefault="0063239F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Извршни поверилац је поднеском од 16. јуна 2009. године ургирао да суд у што краћем року настави поступак извршења</w:t>
      </w:r>
      <w:r w:rsidR="00FE0408" w:rsidRPr="00793BD7">
        <w:rPr>
          <w:rFonts w:ascii="Times New Roman" w:hAnsi="Times New Roman"/>
          <w:sz w:val="24"/>
          <w:szCs w:val="24"/>
          <w:lang/>
        </w:rPr>
        <w:t>. Трговински</w:t>
      </w:r>
      <w:r w:rsidRPr="00793BD7">
        <w:rPr>
          <w:rFonts w:ascii="Times New Roman" w:hAnsi="Times New Roman"/>
          <w:sz w:val="24"/>
          <w:szCs w:val="24"/>
          <w:lang/>
        </w:rPr>
        <w:t xml:space="preserve"> суд је месец дана касније упутио допис извршном повериоцу </w:t>
      </w:r>
      <w:r w:rsidR="00FC67DD" w:rsidRPr="00793BD7">
        <w:rPr>
          <w:rFonts w:ascii="Times New Roman" w:hAnsi="Times New Roman"/>
          <w:sz w:val="24"/>
          <w:szCs w:val="24"/>
          <w:lang/>
        </w:rPr>
        <w:t xml:space="preserve">да се изјасни да ли жели да се 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већ пописане ствари, </w:t>
      </w:r>
      <w:r w:rsidR="00FC67DD" w:rsidRPr="00793BD7">
        <w:rPr>
          <w:rFonts w:ascii="Times New Roman" w:hAnsi="Times New Roman"/>
          <w:sz w:val="24"/>
          <w:szCs w:val="24"/>
          <w:lang/>
        </w:rPr>
        <w:t>продају или да судски извршитељ поново изађе на лице места ради пописа осталих ствари извршног дужника.</w:t>
      </w:r>
    </w:p>
    <w:p w:rsidR="00FC67DD" w:rsidRPr="00793BD7" w:rsidRDefault="00FC67DD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 xml:space="preserve">Поднеском од 20. јула 2009. године извршни поверилац је предложио поновни излазак 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судског извршитеља </w:t>
      </w:r>
      <w:r w:rsidRPr="00793BD7">
        <w:rPr>
          <w:rFonts w:ascii="Times New Roman" w:hAnsi="Times New Roman"/>
          <w:sz w:val="24"/>
          <w:szCs w:val="24"/>
          <w:lang/>
        </w:rPr>
        <w:t>на лице места.</w:t>
      </w:r>
    </w:p>
    <w:p w:rsidR="000E59DD" w:rsidRPr="00793BD7" w:rsidRDefault="000E59DD" w:rsidP="000E5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Судски извршитељ је 19. августа 2009. године извршио попис покретних ствари које су се затекле на адреси извршног дужника.</w:t>
      </w:r>
    </w:p>
    <w:p w:rsidR="00612C8D" w:rsidRPr="00793BD7" w:rsidRDefault="000468B9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lastRenderedPageBreak/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Виши суд у Пожаревцу је</w:t>
      </w:r>
      <w:r w:rsidR="00612C8D" w:rsidRPr="00793BD7">
        <w:rPr>
          <w:rFonts w:ascii="Times New Roman" w:hAnsi="Times New Roman"/>
          <w:sz w:val="24"/>
          <w:szCs w:val="24"/>
          <w:lang/>
        </w:rPr>
        <w:t xml:space="preserve"> дописом Ки. 1/2010 од 21. јануара 2010. године затражио од Привредног суда у Пожаревцу (у даљем тексту: Привредни суд)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, који је након реформе </w:t>
      </w:r>
      <w:r w:rsidR="00793BD7">
        <w:rPr>
          <w:rFonts w:ascii="Times New Roman" w:hAnsi="Times New Roman"/>
          <w:sz w:val="24"/>
          <w:szCs w:val="24"/>
          <w:lang/>
        </w:rPr>
        <w:t>судства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 преузео надлежност Трговинског суда,</w:t>
      </w:r>
      <w:r w:rsidR="00612C8D" w:rsidRPr="00793BD7">
        <w:rPr>
          <w:rFonts w:ascii="Times New Roman" w:hAnsi="Times New Roman"/>
          <w:sz w:val="24"/>
          <w:szCs w:val="24"/>
          <w:lang/>
        </w:rPr>
        <w:t xml:space="preserve"> списе предмета на увид</w:t>
      </w:r>
      <w:r w:rsidR="00FE0408" w:rsidRPr="00793BD7">
        <w:rPr>
          <w:rFonts w:ascii="Times New Roman" w:hAnsi="Times New Roman"/>
          <w:sz w:val="24"/>
          <w:szCs w:val="24"/>
          <w:lang/>
        </w:rPr>
        <w:t>.</w:t>
      </w:r>
      <w:r w:rsidR="00612C8D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Списи предмета су враћени </w:t>
      </w:r>
      <w:r w:rsidR="00612C8D" w:rsidRPr="00793BD7">
        <w:rPr>
          <w:rFonts w:ascii="Times New Roman" w:hAnsi="Times New Roman"/>
          <w:sz w:val="24"/>
          <w:szCs w:val="24"/>
          <w:lang/>
        </w:rPr>
        <w:t>19. марта 2010. године.</w:t>
      </w:r>
      <w:r w:rsidR="00025950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612C8D" w:rsidRPr="00793BD7">
        <w:rPr>
          <w:rFonts w:ascii="Times New Roman" w:hAnsi="Times New Roman"/>
          <w:sz w:val="24"/>
          <w:szCs w:val="24"/>
          <w:lang/>
        </w:rPr>
        <w:t>Поднесцима од 6. и 18. априла 20</w:t>
      </w:r>
      <w:r w:rsidR="00F27BA5" w:rsidRPr="00793BD7">
        <w:rPr>
          <w:rFonts w:ascii="Times New Roman" w:hAnsi="Times New Roman"/>
          <w:sz w:val="24"/>
          <w:szCs w:val="24"/>
          <w:lang/>
        </w:rPr>
        <w:t>10</w:t>
      </w:r>
      <w:r w:rsidR="00793BD7">
        <w:rPr>
          <w:rFonts w:ascii="Times New Roman" w:hAnsi="Times New Roman"/>
          <w:sz w:val="24"/>
          <w:szCs w:val="24"/>
          <w:lang/>
        </w:rPr>
        <w:t>. године</w:t>
      </w:r>
      <w:r w:rsidR="00612C8D" w:rsidRPr="00793BD7">
        <w:rPr>
          <w:rFonts w:ascii="Times New Roman" w:hAnsi="Times New Roman"/>
          <w:sz w:val="24"/>
          <w:szCs w:val="24"/>
          <w:lang/>
        </w:rPr>
        <w:t xml:space="preserve"> извршни поверилац је ургирао да суд изврши процену пописаних ствари. Поступајући по 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наведеном </w:t>
      </w:r>
      <w:r w:rsidR="00612C8D" w:rsidRPr="00793BD7">
        <w:rPr>
          <w:rFonts w:ascii="Times New Roman" w:hAnsi="Times New Roman"/>
          <w:sz w:val="24"/>
          <w:szCs w:val="24"/>
          <w:lang/>
        </w:rPr>
        <w:t xml:space="preserve">предлогу, </w:t>
      </w:r>
      <w:r w:rsidR="001B3A1C" w:rsidRPr="00793BD7">
        <w:rPr>
          <w:rFonts w:ascii="Times New Roman" w:hAnsi="Times New Roman"/>
          <w:sz w:val="24"/>
          <w:szCs w:val="24"/>
          <w:lang/>
        </w:rPr>
        <w:t xml:space="preserve">Привредни суд је закључком И. 58/09 наложио </w:t>
      </w:r>
      <w:r w:rsidR="00FE0408" w:rsidRPr="00793BD7">
        <w:rPr>
          <w:rFonts w:ascii="Times New Roman" w:hAnsi="Times New Roman"/>
          <w:sz w:val="24"/>
          <w:szCs w:val="24"/>
          <w:lang/>
        </w:rPr>
        <w:t xml:space="preserve">извршном повериоцу </w:t>
      </w:r>
      <w:r w:rsidR="001B3A1C" w:rsidRPr="00793BD7">
        <w:rPr>
          <w:rFonts w:ascii="Times New Roman" w:hAnsi="Times New Roman"/>
          <w:sz w:val="24"/>
          <w:szCs w:val="24"/>
          <w:lang/>
        </w:rPr>
        <w:t xml:space="preserve">да на име трошкова вештачења пописаних ствари уплати износ од 12.000 динара. Извршни поверилац је уплатио </w:t>
      </w:r>
      <w:r w:rsidR="003E4491" w:rsidRPr="00793BD7">
        <w:rPr>
          <w:rFonts w:ascii="Times New Roman" w:hAnsi="Times New Roman"/>
          <w:sz w:val="24"/>
          <w:szCs w:val="24"/>
          <w:lang/>
        </w:rPr>
        <w:t xml:space="preserve">тражене </w:t>
      </w:r>
      <w:r w:rsidR="001B3A1C" w:rsidRPr="00793BD7">
        <w:rPr>
          <w:rFonts w:ascii="Times New Roman" w:hAnsi="Times New Roman"/>
          <w:sz w:val="24"/>
          <w:szCs w:val="24"/>
          <w:lang/>
        </w:rPr>
        <w:t>трошкове</w:t>
      </w:r>
      <w:r w:rsidR="003E4491" w:rsidRPr="00793BD7">
        <w:rPr>
          <w:rFonts w:ascii="Times New Roman" w:hAnsi="Times New Roman"/>
          <w:sz w:val="24"/>
          <w:szCs w:val="24"/>
          <w:lang/>
        </w:rPr>
        <w:t xml:space="preserve"> и о томе </w:t>
      </w:r>
      <w:r w:rsidR="00025950" w:rsidRPr="00793BD7">
        <w:rPr>
          <w:rFonts w:ascii="Times New Roman" w:hAnsi="Times New Roman"/>
          <w:sz w:val="24"/>
          <w:szCs w:val="24"/>
          <w:lang/>
        </w:rPr>
        <w:t xml:space="preserve">14. маја 2010. године, </w:t>
      </w:r>
      <w:r w:rsidR="003E4491" w:rsidRPr="00793BD7">
        <w:rPr>
          <w:rFonts w:ascii="Times New Roman" w:hAnsi="Times New Roman"/>
          <w:sz w:val="24"/>
          <w:szCs w:val="24"/>
          <w:lang/>
        </w:rPr>
        <w:t>обавестио суд.</w:t>
      </w:r>
    </w:p>
    <w:p w:rsidR="00F27BA5" w:rsidRPr="00793BD7" w:rsidRDefault="003E4491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Привредни суд је решењем И. 58/09 од 27. маја 20</w:t>
      </w:r>
      <w:r w:rsidR="00F27BA5" w:rsidRPr="00793BD7">
        <w:rPr>
          <w:rFonts w:ascii="Times New Roman" w:hAnsi="Times New Roman"/>
          <w:sz w:val="24"/>
          <w:szCs w:val="24"/>
          <w:lang/>
        </w:rPr>
        <w:t>10.</w:t>
      </w:r>
      <w:r w:rsidRPr="00793BD7">
        <w:rPr>
          <w:rFonts w:ascii="Times New Roman" w:hAnsi="Times New Roman"/>
          <w:sz w:val="24"/>
          <w:szCs w:val="24"/>
          <w:lang/>
        </w:rPr>
        <w:t xml:space="preserve"> године одредио вештачење ради процене вредности пописаних ствари. Вештак је свој налаз и мишљење доставио суду 12. јула 2010. године.</w:t>
      </w:r>
      <w:r w:rsidR="00025950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Поднеском од 30. августа</w:t>
      </w:r>
      <w:r w:rsidR="00F27BA5" w:rsidRPr="00793BD7">
        <w:rPr>
          <w:rFonts w:ascii="Times New Roman" w:hAnsi="Times New Roman"/>
          <w:sz w:val="24"/>
          <w:szCs w:val="24"/>
          <w:lang/>
        </w:rPr>
        <w:t xml:space="preserve"> 2010. године</w:t>
      </w:r>
      <w:r w:rsidRPr="00793BD7">
        <w:rPr>
          <w:rFonts w:ascii="Times New Roman" w:hAnsi="Times New Roman"/>
          <w:sz w:val="24"/>
          <w:szCs w:val="24"/>
          <w:lang/>
        </w:rPr>
        <w:t xml:space="preserve"> извршни поверилац је истакао примедбе на налаз</w:t>
      </w:r>
      <w:r w:rsidR="00025950"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напомињући да </w:t>
      </w:r>
      <w:r w:rsidR="00025950" w:rsidRPr="00793BD7">
        <w:rPr>
          <w:rFonts w:ascii="Times New Roman" w:hAnsi="Times New Roman"/>
          <w:sz w:val="24"/>
          <w:szCs w:val="24"/>
          <w:lang/>
        </w:rPr>
        <w:t xml:space="preserve">вештак </w:t>
      </w:r>
      <w:r w:rsidRPr="00793BD7">
        <w:rPr>
          <w:rFonts w:ascii="Times New Roman" w:hAnsi="Times New Roman"/>
          <w:sz w:val="24"/>
          <w:szCs w:val="24"/>
          <w:lang/>
        </w:rPr>
        <w:t>није утврдио вредност свих пописаних ствари</w:t>
      </w:r>
      <w:r w:rsidR="00F27BA5" w:rsidRPr="00793BD7">
        <w:rPr>
          <w:rFonts w:ascii="Times New Roman" w:hAnsi="Times New Roman"/>
          <w:sz w:val="24"/>
          <w:szCs w:val="24"/>
          <w:lang/>
        </w:rPr>
        <w:t xml:space="preserve">. Вештак је поднеском од 8. септембра 2010. године истакао да је </w:t>
      </w:r>
      <w:r w:rsidR="00025950" w:rsidRPr="00793BD7">
        <w:rPr>
          <w:rFonts w:ascii="Times New Roman" w:hAnsi="Times New Roman"/>
          <w:sz w:val="24"/>
          <w:szCs w:val="24"/>
          <w:lang/>
        </w:rPr>
        <w:t>у свему</w:t>
      </w:r>
      <w:r w:rsidR="00F27BA5" w:rsidRPr="00793BD7">
        <w:rPr>
          <w:rFonts w:ascii="Times New Roman" w:hAnsi="Times New Roman"/>
          <w:sz w:val="24"/>
          <w:szCs w:val="24"/>
          <w:lang/>
        </w:rPr>
        <w:t xml:space="preserve"> поступао у складу са решењем суда од 27. маја 2010. године.</w:t>
      </w:r>
      <w:r w:rsidR="00025950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F27BA5" w:rsidRPr="00793BD7">
        <w:rPr>
          <w:rFonts w:ascii="Times New Roman" w:hAnsi="Times New Roman"/>
          <w:sz w:val="24"/>
          <w:szCs w:val="24"/>
          <w:lang/>
        </w:rPr>
        <w:tab/>
        <w:t>Привредни суд је 23. децембра 2010. године наложи</w:t>
      </w:r>
      <w:r w:rsidR="009F77DA" w:rsidRPr="00793BD7">
        <w:rPr>
          <w:rFonts w:ascii="Times New Roman" w:hAnsi="Times New Roman"/>
          <w:sz w:val="24"/>
          <w:szCs w:val="24"/>
          <w:lang/>
        </w:rPr>
        <w:t>о</w:t>
      </w:r>
      <w:r w:rsidR="00F27BA5" w:rsidRPr="00793BD7">
        <w:rPr>
          <w:rFonts w:ascii="Times New Roman" w:hAnsi="Times New Roman"/>
          <w:sz w:val="24"/>
          <w:szCs w:val="24"/>
          <w:lang/>
        </w:rPr>
        <w:t xml:space="preserve"> вештаку да </w:t>
      </w:r>
      <w:r w:rsidR="009F77DA" w:rsidRPr="00793BD7">
        <w:rPr>
          <w:rFonts w:ascii="Times New Roman" w:hAnsi="Times New Roman"/>
          <w:sz w:val="24"/>
          <w:szCs w:val="24"/>
          <w:lang/>
        </w:rPr>
        <w:t>изврш</w:t>
      </w:r>
      <w:r w:rsidR="00793BD7">
        <w:rPr>
          <w:rFonts w:ascii="Times New Roman" w:hAnsi="Times New Roman"/>
          <w:sz w:val="24"/>
          <w:szCs w:val="24"/>
          <w:lang/>
        </w:rPr>
        <w:t>и и процену ствари пописаних у з</w:t>
      </w:r>
      <w:r w:rsidR="009F77DA" w:rsidRPr="00793BD7">
        <w:rPr>
          <w:rFonts w:ascii="Times New Roman" w:hAnsi="Times New Roman"/>
          <w:sz w:val="24"/>
          <w:szCs w:val="24"/>
          <w:lang/>
        </w:rPr>
        <w:t xml:space="preserve">аписнику </w:t>
      </w:r>
      <w:r w:rsidR="00025950" w:rsidRPr="00793BD7">
        <w:rPr>
          <w:rFonts w:ascii="Times New Roman" w:hAnsi="Times New Roman"/>
          <w:sz w:val="24"/>
          <w:szCs w:val="24"/>
          <w:lang/>
        </w:rPr>
        <w:t xml:space="preserve">Трговинског суда </w:t>
      </w:r>
      <w:r w:rsidR="009F77DA" w:rsidRPr="00793BD7">
        <w:rPr>
          <w:rFonts w:ascii="Times New Roman" w:hAnsi="Times New Roman"/>
          <w:sz w:val="24"/>
          <w:szCs w:val="24"/>
          <w:lang/>
        </w:rPr>
        <w:t>од 23. марта 2009. године и 19. августа 2009. године.</w:t>
      </w:r>
      <w:r w:rsidR="00DA769C" w:rsidRPr="00793BD7">
        <w:rPr>
          <w:rFonts w:ascii="Times New Roman" w:hAnsi="Times New Roman"/>
          <w:sz w:val="24"/>
          <w:szCs w:val="24"/>
          <w:lang/>
        </w:rPr>
        <w:t xml:space="preserve"> Поступајући по налогу суда из наведеног решења, вештак је своје мишљење 17. фебруара 2011. године</w:t>
      </w:r>
      <w:r w:rsidR="00025950" w:rsidRPr="00793BD7">
        <w:rPr>
          <w:rFonts w:ascii="Times New Roman" w:hAnsi="Times New Roman"/>
          <w:sz w:val="24"/>
          <w:szCs w:val="24"/>
          <w:lang/>
        </w:rPr>
        <w:t>, доставио Привредном суду.</w:t>
      </w:r>
    </w:p>
    <w:p w:rsidR="00F73507" w:rsidRPr="00793BD7" w:rsidRDefault="00F27BA5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</w:r>
      <w:r w:rsidR="00025950" w:rsidRPr="00793BD7">
        <w:rPr>
          <w:rFonts w:ascii="Times New Roman" w:hAnsi="Times New Roman"/>
          <w:sz w:val="24"/>
          <w:szCs w:val="24"/>
          <w:lang/>
        </w:rPr>
        <w:t>Након тога, и</w:t>
      </w:r>
      <w:r w:rsidRPr="00793BD7">
        <w:rPr>
          <w:rFonts w:ascii="Times New Roman" w:hAnsi="Times New Roman"/>
          <w:sz w:val="24"/>
          <w:szCs w:val="24"/>
          <w:lang/>
        </w:rPr>
        <w:t xml:space="preserve">звршни поверилац је 25. јануара 2011. године предложио да </w:t>
      </w:r>
      <w:r w:rsidR="007412BD" w:rsidRPr="00793BD7">
        <w:rPr>
          <w:rFonts w:ascii="Times New Roman" w:hAnsi="Times New Roman"/>
          <w:sz w:val="24"/>
          <w:szCs w:val="24"/>
          <w:lang/>
        </w:rPr>
        <w:t xml:space="preserve">се </w:t>
      </w:r>
      <w:r w:rsidRPr="00793BD7">
        <w:rPr>
          <w:rFonts w:ascii="Times New Roman" w:hAnsi="Times New Roman"/>
          <w:sz w:val="24"/>
          <w:szCs w:val="24"/>
          <w:lang/>
        </w:rPr>
        <w:t>пописане ствари излож</w:t>
      </w:r>
      <w:r w:rsidR="007412BD" w:rsidRPr="00793BD7">
        <w:rPr>
          <w:rFonts w:ascii="Times New Roman" w:hAnsi="Times New Roman"/>
          <w:sz w:val="24"/>
          <w:szCs w:val="24"/>
          <w:lang/>
        </w:rPr>
        <w:t>е</w:t>
      </w:r>
      <w:r w:rsidRPr="00793BD7">
        <w:rPr>
          <w:rFonts w:ascii="Times New Roman" w:hAnsi="Times New Roman"/>
          <w:sz w:val="24"/>
          <w:szCs w:val="24"/>
          <w:lang/>
        </w:rPr>
        <w:t xml:space="preserve"> јавној продаји</w:t>
      </w:r>
      <w:r w:rsidR="009F77DA" w:rsidRPr="00793BD7">
        <w:rPr>
          <w:rFonts w:ascii="Times New Roman" w:hAnsi="Times New Roman"/>
          <w:sz w:val="24"/>
          <w:szCs w:val="24"/>
          <w:lang/>
        </w:rPr>
        <w:t xml:space="preserve">. </w:t>
      </w:r>
    </w:p>
    <w:p w:rsidR="00D171BA" w:rsidRPr="00793BD7" w:rsidRDefault="00D171BA" w:rsidP="00D171BA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Треће лице – „М</w:t>
      </w:r>
      <w:r w:rsidR="007412BD" w:rsidRPr="00793BD7">
        <w:rPr>
          <w:rFonts w:ascii="Times New Roman" w:hAnsi="Times New Roman"/>
          <w:sz w:val="24"/>
          <w:szCs w:val="24"/>
          <w:lang/>
        </w:rPr>
        <w:t>.</w:t>
      </w:r>
      <w:r w:rsidRPr="00793BD7">
        <w:rPr>
          <w:rFonts w:ascii="Times New Roman" w:hAnsi="Times New Roman"/>
          <w:sz w:val="24"/>
          <w:szCs w:val="24"/>
          <w:lang/>
        </w:rPr>
        <w:t xml:space="preserve"> Е</w:t>
      </w:r>
      <w:r w:rsidR="007412BD" w:rsidRPr="00793BD7">
        <w:rPr>
          <w:rFonts w:ascii="Times New Roman" w:hAnsi="Times New Roman"/>
          <w:sz w:val="24"/>
          <w:szCs w:val="24"/>
          <w:lang/>
        </w:rPr>
        <w:t>.</w:t>
      </w:r>
      <w:r w:rsidRPr="00793BD7">
        <w:rPr>
          <w:rFonts w:ascii="Times New Roman" w:hAnsi="Times New Roman"/>
          <w:sz w:val="24"/>
          <w:szCs w:val="24"/>
          <w:lang/>
        </w:rPr>
        <w:t xml:space="preserve"> П</w:t>
      </w:r>
      <w:r w:rsidR="007412BD" w:rsidRPr="00793BD7">
        <w:rPr>
          <w:rFonts w:ascii="Times New Roman" w:hAnsi="Times New Roman"/>
          <w:sz w:val="24"/>
          <w:szCs w:val="24"/>
          <w:lang/>
        </w:rPr>
        <w:t>.</w:t>
      </w:r>
      <w:r w:rsidRPr="00793BD7">
        <w:rPr>
          <w:rFonts w:ascii="Times New Roman" w:hAnsi="Times New Roman"/>
          <w:sz w:val="24"/>
          <w:szCs w:val="24"/>
          <w:lang/>
        </w:rPr>
        <w:t>“ д.о.о. из Краљева изјавило је 2. марта 2011. године приговор против решења о извршењу наводећи да се предметне покретне ствари налазе у његовој својини.</w:t>
      </w:r>
    </w:p>
    <w:p w:rsidR="007412BD" w:rsidRPr="00793BD7" w:rsidRDefault="00D171BA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Привредни суд је донео решење И. 58/2009 од 9. маја 2011. године којим је усвојио приговор трећег лица и упутио га да</w:t>
      </w:r>
      <w:r w:rsid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9E4C04" w:rsidRPr="00793BD7">
        <w:rPr>
          <w:rFonts w:ascii="Times New Roman" w:hAnsi="Times New Roman"/>
          <w:sz w:val="24"/>
          <w:szCs w:val="24"/>
          <w:lang/>
        </w:rPr>
        <w:t>у року од 15 дана од дана достављања тог решења</w:t>
      </w:r>
      <w:r w:rsidR="007412BD" w:rsidRPr="00793BD7">
        <w:rPr>
          <w:rFonts w:ascii="Times New Roman" w:hAnsi="Times New Roman"/>
          <w:sz w:val="24"/>
          <w:szCs w:val="24"/>
          <w:lang/>
        </w:rPr>
        <w:t>,</w:t>
      </w:r>
      <w:r w:rsidR="009E4C04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покр</w:t>
      </w:r>
      <w:r w:rsidR="009E4C04" w:rsidRPr="00793BD7">
        <w:rPr>
          <w:rFonts w:ascii="Times New Roman" w:hAnsi="Times New Roman"/>
          <w:sz w:val="24"/>
          <w:szCs w:val="24"/>
          <w:lang/>
        </w:rPr>
        <w:t>ене парницу ради проглашења да је извршење у том предмету недопустиво.</w:t>
      </w:r>
      <w:r w:rsidR="009E4C04" w:rsidRPr="00793BD7">
        <w:rPr>
          <w:rFonts w:ascii="Times New Roman" w:hAnsi="Times New Roman"/>
          <w:sz w:val="24"/>
          <w:szCs w:val="24"/>
          <w:lang/>
        </w:rPr>
        <w:tab/>
        <w:t xml:space="preserve">Извршни поверилац је поднеском од 17. јуна 2011. године </w:t>
      </w:r>
      <w:r w:rsidR="004707E6" w:rsidRPr="00793BD7">
        <w:rPr>
          <w:rFonts w:ascii="Times New Roman" w:hAnsi="Times New Roman"/>
          <w:sz w:val="24"/>
          <w:szCs w:val="24"/>
          <w:lang/>
        </w:rPr>
        <w:t xml:space="preserve"> предложио да се поступак настави, јер треће лице није покренуло парнични поступак у остављеном року.</w:t>
      </w:r>
      <w:r w:rsidR="00DB3912" w:rsidRPr="00793BD7">
        <w:rPr>
          <w:rFonts w:ascii="Times New Roman" w:hAnsi="Times New Roman"/>
          <w:sz w:val="24"/>
          <w:szCs w:val="24"/>
          <w:lang/>
        </w:rPr>
        <w:t xml:space="preserve"> </w:t>
      </w:r>
    </w:p>
    <w:p w:rsidR="00525701" w:rsidRPr="00793BD7" w:rsidRDefault="00DB3912" w:rsidP="007412BD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Привредни суд је решењем И. 58/09 од 1. августа 2011. године прекинуо поступак извршења, јер је утврдио да је </w:t>
      </w:r>
      <w:r w:rsidR="00525701" w:rsidRPr="00793BD7">
        <w:rPr>
          <w:rFonts w:ascii="Times New Roman" w:hAnsi="Times New Roman"/>
          <w:sz w:val="24"/>
          <w:szCs w:val="24"/>
          <w:lang/>
        </w:rPr>
        <w:t xml:space="preserve">извршни дужник </w:t>
      </w:r>
      <w:r w:rsidR="007412BD" w:rsidRPr="00793BD7">
        <w:rPr>
          <w:rFonts w:ascii="Times New Roman" w:hAnsi="Times New Roman"/>
          <w:sz w:val="24"/>
          <w:szCs w:val="24"/>
          <w:lang/>
        </w:rPr>
        <w:t xml:space="preserve">6. маја 2011. године </w:t>
      </w:r>
      <w:r w:rsidR="00525701" w:rsidRPr="00793BD7">
        <w:rPr>
          <w:rFonts w:ascii="Times New Roman" w:hAnsi="Times New Roman"/>
          <w:sz w:val="24"/>
          <w:szCs w:val="24"/>
          <w:lang/>
        </w:rPr>
        <w:t>брисан из регистра привредних друштава.</w:t>
      </w:r>
      <w:r w:rsidR="007412BD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525701" w:rsidRPr="00793BD7">
        <w:rPr>
          <w:rFonts w:ascii="Times New Roman" w:hAnsi="Times New Roman"/>
          <w:sz w:val="24"/>
          <w:szCs w:val="24"/>
          <w:lang/>
        </w:rPr>
        <w:t>Извршни поверилац је поднеском од 15. августа 2011. године предложио наставак поступка према Привредном друштву „Д-С И.“ д.о.о. из Београда, коме је се извршни дужник припојио.</w:t>
      </w:r>
    </w:p>
    <w:p w:rsidR="00525701" w:rsidRPr="00793BD7" w:rsidRDefault="00525701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Привредни суд је закључком И. 58/09 од 26. септембра 2011. године наставио поступак извршења према новом извршном дужнику Привредном друштву „Д-С И.“ д.о.о. из Београда</w:t>
      </w:r>
      <w:r w:rsidR="004F622F" w:rsidRPr="00793BD7">
        <w:rPr>
          <w:rFonts w:ascii="Times New Roman" w:hAnsi="Times New Roman"/>
          <w:sz w:val="24"/>
          <w:szCs w:val="24"/>
          <w:lang/>
        </w:rPr>
        <w:t>.</w:t>
      </w:r>
    </w:p>
    <w:p w:rsidR="004F622F" w:rsidRPr="00793BD7" w:rsidRDefault="004F622F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Судски извршитељ је 28. октобра 2011. године извршио попис покретних ствари, да би извршни поверилац поднеском од 21. новембра 2011. године ургирао да се убрза поступање у наведеном извршном поступку.</w:t>
      </w:r>
    </w:p>
    <w:p w:rsidR="00471EBF" w:rsidRPr="00793BD7" w:rsidRDefault="004F622F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 xml:space="preserve">Привредни суд је закључком И. 58/09 од 7. децембра 2011. године заказао спровођење извршења – одузимање покретних ствари </w:t>
      </w:r>
      <w:r w:rsidR="009005A7" w:rsidRPr="00793BD7">
        <w:rPr>
          <w:rFonts w:ascii="Times New Roman" w:hAnsi="Times New Roman"/>
          <w:sz w:val="24"/>
          <w:szCs w:val="24"/>
          <w:lang/>
        </w:rPr>
        <w:t>и њихову предају извршном повериоцу на чување, а решењем од истог дана је наложено статутарном заступнику извршног дужника да у суду да изјаву о имовину.</w:t>
      </w:r>
    </w:p>
    <w:p w:rsidR="009005A7" w:rsidRPr="00793BD7" w:rsidRDefault="009005A7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 xml:space="preserve">Судски извршитељ је </w:t>
      </w:r>
      <w:r w:rsidR="007412BD" w:rsidRPr="00793BD7">
        <w:rPr>
          <w:rFonts w:ascii="Times New Roman" w:hAnsi="Times New Roman"/>
          <w:sz w:val="24"/>
          <w:szCs w:val="24"/>
          <w:lang/>
        </w:rPr>
        <w:t xml:space="preserve">21. децембра 2011. године </w:t>
      </w:r>
      <w:r w:rsidRPr="00793BD7">
        <w:rPr>
          <w:rFonts w:ascii="Times New Roman" w:hAnsi="Times New Roman"/>
          <w:sz w:val="24"/>
          <w:szCs w:val="24"/>
          <w:lang/>
        </w:rPr>
        <w:t xml:space="preserve">покушао да одузме пописане ствари, али му радници </w:t>
      </w:r>
      <w:r w:rsidR="007412BD" w:rsidRPr="00793BD7">
        <w:rPr>
          <w:rFonts w:ascii="Times New Roman" w:hAnsi="Times New Roman"/>
          <w:sz w:val="24"/>
          <w:szCs w:val="24"/>
          <w:lang/>
        </w:rPr>
        <w:t xml:space="preserve">извршног дужника </w:t>
      </w:r>
      <w:r w:rsidRPr="00793BD7">
        <w:rPr>
          <w:rFonts w:ascii="Times New Roman" w:hAnsi="Times New Roman"/>
          <w:sz w:val="24"/>
          <w:szCs w:val="24"/>
          <w:lang/>
        </w:rPr>
        <w:t>то нису дозволили.</w:t>
      </w:r>
    </w:p>
    <w:p w:rsidR="009005A7" w:rsidRPr="00793BD7" w:rsidRDefault="009005A7" w:rsidP="00E67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 xml:space="preserve">Привредни суд је закључком И. 58/09 од </w:t>
      </w:r>
      <w:r w:rsidR="007412BD" w:rsidRPr="00793BD7">
        <w:rPr>
          <w:rFonts w:ascii="Times New Roman" w:hAnsi="Times New Roman"/>
          <w:sz w:val="24"/>
          <w:szCs w:val="24"/>
          <w:lang/>
        </w:rPr>
        <w:t>19</w:t>
      </w:r>
      <w:r w:rsidRPr="00793BD7">
        <w:rPr>
          <w:rFonts w:ascii="Times New Roman" w:hAnsi="Times New Roman"/>
          <w:sz w:val="24"/>
          <w:szCs w:val="24"/>
          <w:lang/>
        </w:rPr>
        <w:t xml:space="preserve">. </w:t>
      </w:r>
      <w:r w:rsidR="007412BD" w:rsidRPr="00793BD7">
        <w:rPr>
          <w:rFonts w:ascii="Times New Roman" w:hAnsi="Times New Roman"/>
          <w:sz w:val="24"/>
          <w:szCs w:val="24"/>
          <w:lang/>
        </w:rPr>
        <w:t>јануар</w:t>
      </w:r>
      <w:r w:rsidRPr="00793BD7">
        <w:rPr>
          <w:rFonts w:ascii="Times New Roman" w:hAnsi="Times New Roman"/>
          <w:sz w:val="24"/>
          <w:szCs w:val="24"/>
          <w:lang/>
        </w:rPr>
        <w:t>а 201</w:t>
      </w:r>
      <w:r w:rsidR="007412BD" w:rsidRPr="00793BD7">
        <w:rPr>
          <w:rFonts w:ascii="Times New Roman" w:hAnsi="Times New Roman"/>
          <w:sz w:val="24"/>
          <w:szCs w:val="24"/>
          <w:lang/>
        </w:rPr>
        <w:t>2</w:t>
      </w:r>
      <w:r w:rsidRPr="00793BD7">
        <w:rPr>
          <w:rFonts w:ascii="Times New Roman" w:hAnsi="Times New Roman"/>
          <w:sz w:val="24"/>
          <w:szCs w:val="24"/>
          <w:lang/>
        </w:rPr>
        <w:t xml:space="preserve">. године заказао </w:t>
      </w:r>
      <w:r w:rsidR="007412BD" w:rsidRPr="00793BD7">
        <w:rPr>
          <w:rFonts w:ascii="Times New Roman" w:hAnsi="Times New Roman"/>
          <w:sz w:val="24"/>
          <w:szCs w:val="24"/>
          <w:lang/>
        </w:rPr>
        <w:t xml:space="preserve">ново </w:t>
      </w:r>
      <w:r w:rsidRPr="00793BD7">
        <w:rPr>
          <w:rFonts w:ascii="Times New Roman" w:hAnsi="Times New Roman"/>
          <w:sz w:val="24"/>
          <w:szCs w:val="24"/>
          <w:lang/>
        </w:rPr>
        <w:t xml:space="preserve">спровођење извршења – одузимање покретних ствари </w:t>
      </w:r>
      <w:r w:rsidR="00657E3A" w:rsidRPr="00793BD7">
        <w:rPr>
          <w:rFonts w:ascii="Times New Roman" w:hAnsi="Times New Roman"/>
          <w:sz w:val="24"/>
          <w:szCs w:val="24"/>
          <w:lang/>
        </w:rPr>
        <w:t xml:space="preserve">за 8. фебруар 2012. године </w:t>
      </w:r>
      <w:r w:rsidRPr="00793BD7">
        <w:rPr>
          <w:rFonts w:ascii="Times New Roman" w:hAnsi="Times New Roman"/>
          <w:sz w:val="24"/>
          <w:szCs w:val="24"/>
          <w:lang/>
        </w:rPr>
        <w:t>и њихову предају извршном повериоцу на чување, али сада уз асистенцију полиције</w:t>
      </w:r>
      <w:r w:rsidR="00657E3A" w:rsidRPr="00793BD7">
        <w:rPr>
          <w:rFonts w:ascii="Times New Roman" w:hAnsi="Times New Roman"/>
          <w:sz w:val="24"/>
          <w:szCs w:val="24"/>
          <w:lang/>
        </w:rPr>
        <w:t xml:space="preserve">, које </w:t>
      </w:r>
      <w:r w:rsidR="00657E3A" w:rsidRPr="00793BD7">
        <w:rPr>
          <w:rFonts w:ascii="Times New Roman" w:hAnsi="Times New Roman"/>
          <w:sz w:val="24"/>
          <w:szCs w:val="24"/>
          <w:lang/>
        </w:rPr>
        <w:lastRenderedPageBreak/>
        <w:t>није спроведено због лоших временских услова.</w:t>
      </w:r>
      <w:r w:rsidR="00DC078E" w:rsidRPr="00793BD7">
        <w:rPr>
          <w:rFonts w:ascii="Times New Roman" w:hAnsi="Times New Roman"/>
          <w:sz w:val="24"/>
          <w:szCs w:val="24"/>
          <w:lang/>
        </w:rPr>
        <w:t xml:space="preserve"> Привредни суд је ново спровођење извршења заказао за 26. март 2012. године, такође уз асистенцију полиције, које је и спроведено.</w:t>
      </w:r>
    </w:p>
    <w:p w:rsidR="004F622F" w:rsidRPr="00793BD7" w:rsidRDefault="00DC078E" w:rsidP="004F6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  <w:t>Решењем Привредног суда И. 58/09 од 22. октобра 2012. године прекинут је поступак извршења у том предмету, јер је над извршним дужником решењем Привредног суда Ст. 3113/12 од 15. марта 2012. године отворен поступак стечаја.</w:t>
      </w:r>
    </w:p>
    <w:p w:rsidR="00F01C96" w:rsidRPr="00793BD7" w:rsidRDefault="00D67DF4" w:rsidP="007C4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ab/>
      </w:r>
      <w:r w:rsidRPr="00793BD7">
        <w:rPr>
          <w:rFonts w:ascii="Times New Roman" w:hAnsi="Times New Roman"/>
          <w:sz w:val="24"/>
          <w:szCs w:val="24"/>
          <w:lang/>
        </w:rPr>
        <w:tab/>
      </w:r>
    </w:p>
    <w:p w:rsidR="00754087" w:rsidRPr="00793BD7" w:rsidRDefault="007C4580" w:rsidP="00F01C96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4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. </w:t>
      </w:r>
      <w:r w:rsidR="00AE7DD1" w:rsidRPr="00793BD7">
        <w:rPr>
          <w:rFonts w:ascii="Times New Roman" w:hAnsi="Times New Roman"/>
          <w:sz w:val="24"/>
          <w:szCs w:val="24"/>
          <w:lang/>
        </w:rPr>
        <w:t>П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ри утврђивању разумног временског трајања судског поступка, мора се поћи од чињенице да поступак зависи од низа чинилаца који се процењују у сваком појединачном случају. Сложеност чињеничних и правних питања у одређеном предмету, понашање подносиоца уставне жалбе као странке у поступку, поступање судова који воде поступак и природа захтева, односно значај расправљаног права за подносиоца, основни су чиниоци који утичу на оцену временског трајања </w:t>
      </w:r>
      <w:r w:rsidR="00AE7DD1" w:rsidRPr="00793BD7">
        <w:rPr>
          <w:rFonts w:ascii="Times New Roman" w:hAnsi="Times New Roman"/>
          <w:sz w:val="24"/>
          <w:szCs w:val="24"/>
          <w:lang/>
        </w:rPr>
        <w:t>судског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 поступка и одређују да ли је тај поступак окончан у оквиру разумног рока или не.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Испитујући наведене критеријуме за утврђивање повреде права на суђење у разумном року у конкретном случају, Уставни суд </w:t>
      </w:r>
      <w:r w:rsidR="00645601" w:rsidRPr="00793BD7">
        <w:rPr>
          <w:rFonts w:ascii="Times New Roman" w:hAnsi="Times New Roman"/>
          <w:sz w:val="24"/>
          <w:szCs w:val="24"/>
          <w:lang/>
        </w:rPr>
        <w:t>указује да</w:t>
      </w:r>
      <w:r w:rsidR="005F3AA0" w:rsidRPr="00793BD7">
        <w:rPr>
          <w:rFonts w:ascii="Times New Roman" w:hAnsi="Times New Roman"/>
          <w:sz w:val="24"/>
          <w:szCs w:val="24"/>
          <w:lang/>
        </w:rPr>
        <w:t>,</w:t>
      </w:r>
      <w:r w:rsidR="004C5271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5F3AA0" w:rsidRPr="00793BD7">
        <w:rPr>
          <w:rFonts w:ascii="Times New Roman" w:hAnsi="Times New Roman"/>
          <w:sz w:val="24"/>
          <w:szCs w:val="24"/>
          <w:lang/>
        </w:rPr>
        <w:t xml:space="preserve">у конкретном случају, сложеност предмета није </w:t>
      </w:r>
      <w:r w:rsidR="00A67379" w:rsidRPr="00793BD7">
        <w:rPr>
          <w:rFonts w:ascii="Times New Roman" w:hAnsi="Times New Roman"/>
          <w:sz w:val="24"/>
          <w:szCs w:val="24"/>
          <w:lang/>
        </w:rPr>
        <w:t xml:space="preserve">могла </w:t>
      </w:r>
      <w:r w:rsidR="005F3AA0" w:rsidRPr="00793BD7">
        <w:rPr>
          <w:rFonts w:ascii="Times New Roman" w:hAnsi="Times New Roman"/>
          <w:sz w:val="24"/>
          <w:szCs w:val="24"/>
          <w:lang/>
        </w:rPr>
        <w:t>утица</w:t>
      </w:r>
      <w:r w:rsidR="00A67379" w:rsidRPr="00793BD7">
        <w:rPr>
          <w:rFonts w:ascii="Times New Roman" w:hAnsi="Times New Roman"/>
          <w:sz w:val="24"/>
          <w:szCs w:val="24"/>
          <w:lang/>
        </w:rPr>
        <w:t>ти</w:t>
      </w:r>
      <w:r w:rsidR="005F3AA0" w:rsidRPr="00793BD7">
        <w:rPr>
          <w:rFonts w:ascii="Times New Roman" w:hAnsi="Times New Roman"/>
          <w:sz w:val="24"/>
          <w:szCs w:val="24"/>
          <w:lang/>
        </w:rPr>
        <w:t xml:space="preserve"> на дуго трајање поступка.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Разматрајући значај предмета спора за подноси</w:t>
      </w:r>
      <w:r w:rsidR="009E10FC" w:rsidRPr="00793BD7">
        <w:rPr>
          <w:rFonts w:ascii="Times New Roman" w:hAnsi="Times New Roman"/>
          <w:sz w:val="24"/>
          <w:szCs w:val="24"/>
          <w:lang/>
        </w:rPr>
        <w:t>о</w:t>
      </w:r>
      <w:r w:rsidRPr="00793BD7">
        <w:rPr>
          <w:rFonts w:ascii="Times New Roman" w:hAnsi="Times New Roman"/>
          <w:sz w:val="24"/>
          <w:szCs w:val="24"/>
          <w:lang/>
        </w:rPr>
        <w:t>ц</w:t>
      </w:r>
      <w:r w:rsidR="00496932" w:rsidRPr="00793BD7">
        <w:rPr>
          <w:rFonts w:ascii="Times New Roman" w:hAnsi="Times New Roman"/>
          <w:sz w:val="24"/>
          <w:szCs w:val="24"/>
          <w:lang/>
        </w:rPr>
        <w:t>а</w:t>
      </w:r>
      <w:r w:rsidR="00647EDB" w:rsidRPr="00793BD7">
        <w:rPr>
          <w:rFonts w:ascii="Times New Roman" w:hAnsi="Times New Roman"/>
          <w:sz w:val="24"/>
          <w:szCs w:val="24"/>
          <w:lang/>
        </w:rPr>
        <w:t xml:space="preserve"> уставне жалбе</w:t>
      </w:r>
      <w:r w:rsidR="00793BD7">
        <w:rPr>
          <w:rFonts w:ascii="Times New Roman" w:hAnsi="Times New Roman"/>
          <w:sz w:val="24"/>
          <w:szCs w:val="24"/>
          <w:lang/>
        </w:rPr>
        <w:t xml:space="preserve"> </w:t>
      </w:r>
      <w:r w:rsidR="00793BD7" w:rsidRPr="00793BD7">
        <w:rPr>
          <w:rFonts w:ascii="Times New Roman" w:hAnsi="Times New Roman"/>
          <w:sz w:val="24"/>
          <w:szCs w:val="24"/>
          <w:lang/>
        </w:rPr>
        <w:t>Привредно друштво „Тргомен ПВ“ д.о.о</w:t>
      </w:r>
      <w:r w:rsidR="00647EDB" w:rsidRPr="00793BD7">
        <w:rPr>
          <w:rFonts w:ascii="Times New Roman" w:hAnsi="Times New Roman"/>
          <w:sz w:val="24"/>
          <w:szCs w:val="24"/>
          <w:lang/>
        </w:rPr>
        <w:t xml:space="preserve">, Уставни суд сматра </w:t>
      </w:r>
      <w:r w:rsidRPr="00793BD7">
        <w:rPr>
          <w:rFonts w:ascii="Times New Roman" w:hAnsi="Times New Roman"/>
          <w:sz w:val="24"/>
          <w:szCs w:val="24"/>
          <w:lang/>
        </w:rPr>
        <w:t xml:space="preserve">да </w:t>
      </w:r>
      <w:r w:rsidR="00496932" w:rsidRPr="00793BD7">
        <w:rPr>
          <w:rFonts w:ascii="Times New Roman" w:hAnsi="Times New Roman"/>
          <w:sz w:val="24"/>
          <w:szCs w:val="24"/>
          <w:lang/>
        </w:rPr>
        <w:t>он</w:t>
      </w:r>
      <w:r w:rsidR="00A67379" w:rsidRPr="00793BD7">
        <w:rPr>
          <w:rFonts w:ascii="Times New Roman" w:hAnsi="Times New Roman"/>
          <w:sz w:val="24"/>
          <w:szCs w:val="24"/>
          <w:lang/>
        </w:rPr>
        <w:t>, као извршни поверилац,</w:t>
      </w:r>
      <w:r w:rsidRPr="00793BD7">
        <w:rPr>
          <w:rFonts w:ascii="Times New Roman" w:hAnsi="Times New Roman"/>
          <w:sz w:val="24"/>
          <w:szCs w:val="24"/>
          <w:lang/>
        </w:rPr>
        <w:t xml:space="preserve"> има </w:t>
      </w:r>
      <w:r w:rsidR="00496932" w:rsidRPr="00793BD7">
        <w:rPr>
          <w:rFonts w:ascii="Times New Roman" w:hAnsi="Times New Roman"/>
          <w:sz w:val="24"/>
          <w:szCs w:val="24"/>
          <w:lang/>
        </w:rPr>
        <w:t xml:space="preserve">оправдан </w:t>
      </w:r>
      <w:r w:rsidRPr="00793BD7">
        <w:rPr>
          <w:rFonts w:ascii="Times New Roman" w:hAnsi="Times New Roman"/>
          <w:sz w:val="24"/>
          <w:szCs w:val="24"/>
          <w:lang/>
        </w:rPr>
        <w:t xml:space="preserve">интерес да судови </w:t>
      </w:r>
      <w:r w:rsidR="00496932" w:rsidRPr="00793BD7">
        <w:rPr>
          <w:rFonts w:ascii="Times New Roman" w:hAnsi="Times New Roman"/>
          <w:sz w:val="24"/>
          <w:szCs w:val="24"/>
          <w:lang/>
        </w:rPr>
        <w:t>спроведу поступ</w:t>
      </w:r>
      <w:r w:rsidR="004C5271" w:rsidRPr="00793BD7">
        <w:rPr>
          <w:rFonts w:ascii="Times New Roman" w:hAnsi="Times New Roman"/>
          <w:sz w:val="24"/>
          <w:szCs w:val="24"/>
          <w:lang/>
        </w:rPr>
        <w:t>ак</w:t>
      </w:r>
      <w:r w:rsidR="00496932" w:rsidRPr="00793BD7">
        <w:rPr>
          <w:rFonts w:ascii="Times New Roman" w:hAnsi="Times New Roman"/>
          <w:sz w:val="24"/>
          <w:szCs w:val="24"/>
          <w:lang/>
        </w:rPr>
        <w:t xml:space="preserve"> извршења који </w:t>
      </w:r>
      <w:r w:rsidR="004C5271" w:rsidRPr="00793BD7">
        <w:rPr>
          <w:rFonts w:ascii="Times New Roman" w:hAnsi="Times New Roman"/>
          <w:sz w:val="24"/>
          <w:szCs w:val="24"/>
          <w:lang/>
        </w:rPr>
        <w:t>је</w:t>
      </w:r>
      <w:r w:rsidR="00496932" w:rsidRPr="00793BD7">
        <w:rPr>
          <w:rFonts w:ascii="Times New Roman" w:hAnsi="Times New Roman"/>
          <w:sz w:val="24"/>
          <w:szCs w:val="24"/>
          <w:lang/>
        </w:rPr>
        <w:t xml:space="preserve"> покренут на основу извршн</w:t>
      </w:r>
      <w:r w:rsidR="004C5271" w:rsidRPr="00793BD7">
        <w:rPr>
          <w:rFonts w:ascii="Times New Roman" w:hAnsi="Times New Roman"/>
          <w:sz w:val="24"/>
          <w:szCs w:val="24"/>
          <w:lang/>
        </w:rPr>
        <w:t>е</w:t>
      </w:r>
      <w:r w:rsidR="00496932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A81889" w:rsidRPr="00793BD7">
        <w:rPr>
          <w:rFonts w:ascii="Times New Roman" w:hAnsi="Times New Roman"/>
          <w:sz w:val="24"/>
          <w:szCs w:val="24"/>
          <w:lang/>
        </w:rPr>
        <w:t>исправе – судског поравнања</w:t>
      </w:r>
      <w:r w:rsidR="009E10FC" w:rsidRPr="00793BD7">
        <w:rPr>
          <w:rFonts w:ascii="Times New Roman" w:hAnsi="Times New Roman"/>
          <w:sz w:val="24"/>
          <w:szCs w:val="24"/>
          <w:lang/>
        </w:rPr>
        <w:t>.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Испитујући понашање подноси</w:t>
      </w:r>
      <w:r w:rsidR="00496932" w:rsidRPr="00793BD7">
        <w:rPr>
          <w:rFonts w:ascii="Times New Roman" w:hAnsi="Times New Roman"/>
          <w:sz w:val="24"/>
          <w:szCs w:val="24"/>
          <w:lang/>
        </w:rPr>
        <w:t>о</w:t>
      </w:r>
      <w:r w:rsidR="009E10FC" w:rsidRPr="00793BD7">
        <w:rPr>
          <w:rFonts w:ascii="Times New Roman" w:hAnsi="Times New Roman"/>
          <w:sz w:val="24"/>
          <w:szCs w:val="24"/>
          <w:lang/>
        </w:rPr>
        <w:t>ца</w:t>
      </w:r>
      <w:r w:rsidRPr="00793BD7">
        <w:rPr>
          <w:rFonts w:ascii="Times New Roman" w:hAnsi="Times New Roman"/>
          <w:sz w:val="24"/>
          <w:szCs w:val="24"/>
          <w:lang/>
        </w:rPr>
        <w:t xml:space="preserve"> уставне жалбе</w:t>
      </w:r>
      <w:r w:rsidR="00496932"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Уставни суд је утврдио да он</w:t>
      </w:r>
      <w:r w:rsidR="00296D0D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ни</w:t>
      </w:r>
      <w:r w:rsidR="00296D0D" w:rsidRPr="00793BD7">
        <w:rPr>
          <w:rFonts w:ascii="Times New Roman" w:hAnsi="Times New Roman"/>
          <w:sz w:val="24"/>
          <w:szCs w:val="24"/>
          <w:lang/>
        </w:rPr>
        <w:t>je ничим</w:t>
      </w:r>
      <w:r w:rsidRPr="00793BD7">
        <w:rPr>
          <w:rFonts w:ascii="Times New Roman" w:hAnsi="Times New Roman"/>
          <w:sz w:val="24"/>
          <w:szCs w:val="24"/>
          <w:lang/>
        </w:rPr>
        <w:t xml:space="preserve"> доприне</w:t>
      </w:r>
      <w:r w:rsidR="00296D0D" w:rsidRPr="00793BD7">
        <w:rPr>
          <w:rFonts w:ascii="Times New Roman" w:hAnsi="Times New Roman"/>
          <w:sz w:val="24"/>
          <w:szCs w:val="24"/>
          <w:lang/>
        </w:rPr>
        <w:t>о</w:t>
      </w:r>
      <w:r w:rsidRPr="00793BD7">
        <w:rPr>
          <w:rFonts w:ascii="Times New Roman" w:hAnsi="Times New Roman"/>
          <w:sz w:val="24"/>
          <w:szCs w:val="24"/>
          <w:lang/>
        </w:rPr>
        <w:t xml:space="preserve"> одуговлачењу </w:t>
      </w:r>
      <w:r w:rsidR="00496932" w:rsidRPr="00793BD7">
        <w:rPr>
          <w:rFonts w:ascii="Times New Roman" w:hAnsi="Times New Roman"/>
          <w:sz w:val="24"/>
          <w:szCs w:val="24"/>
          <w:lang/>
        </w:rPr>
        <w:t>извршн</w:t>
      </w:r>
      <w:r w:rsidR="004C5271" w:rsidRPr="00793BD7">
        <w:rPr>
          <w:rFonts w:ascii="Times New Roman" w:hAnsi="Times New Roman"/>
          <w:sz w:val="24"/>
          <w:szCs w:val="24"/>
          <w:lang/>
        </w:rPr>
        <w:t>ог</w:t>
      </w:r>
      <w:r w:rsidR="00496932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поступка.</w:t>
      </w:r>
    </w:p>
    <w:p w:rsidR="00A81889" w:rsidRPr="00793BD7" w:rsidRDefault="00754087" w:rsidP="00CE5638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Основни разлог </w:t>
      </w:r>
      <w:r w:rsidR="0041455C" w:rsidRPr="00793BD7">
        <w:rPr>
          <w:rFonts w:ascii="Times New Roman" w:hAnsi="Times New Roman"/>
          <w:sz w:val="24"/>
          <w:szCs w:val="24"/>
          <w:lang/>
        </w:rPr>
        <w:t xml:space="preserve">непримерено </w:t>
      </w:r>
      <w:r w:rsidRPr="00793BD7">
        <w:rPr>
          <w:rFonts w:ascii="Times New Roman" w:hAnsi="Times New Roman"/>
          <w:sz w:val="24"/>
          <w:szCs w:val="24"/>
          <w:lang/>
        </w:rPr>
        <w:t xml:space="preserve">дугом трајању </w:t>
      </w:r>
      <w:r w:rsidR="00035BC7" w:rsidRPr="00793BD7">
        <w:rPr>
          <w:rFonts w:ascii="Times New Roman" w:hAnsi="Times New Roman"/>
          <w:sz w:val="24"/>
          <w:szCs w:val="24"/>
          <w:lang/>
        </w:rPr>
        <w:t>извршн</w:t>
      </w:r>
      <w:r w:rsidR="004C5271" w:rsidRPr="00793BD7">
        <w:rPr>
          <w:rFonts w:ascii="Times New Roman" w:hAnsi="Times New Roman"/>
          <w:sz w:val="24"/>
          <w:szCs w:val="24"/>
          <w:lang/>
        </w:rPr>
        <w:t>ог</w:t>
      </w:r>
      <w:r w:rsidR="00035BC7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 xml:space="preserve">поступка је </w:t>
      </w:r>
      <w:r w:rsidR="00647EDB" w:rsidRPr="00793BD7">
        <w:rPr>
          <w:rFonts w:ascii="Times New Roman" w:hAnsi="Times New Roman"/>
          <w:sz w:val="24"/>
          <w:szCs w:val="24"/>
          <w:lang/>
        </w:rPr>
        <w:t>неажурно</w:t>
      </w:r>
      <w:r w:rsidR="00035BC7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поступање</w:t>
      </w:r>
      <w:r w:rsidR="00296D0D" w:rsidRPr="00793BD7">
        <w:rPr>
          <w:rFonts w:ascii="Times New Roman" w:hAnsi="Times New Roman"/>
          <w:sz w:val="24"/>
          <w:szCs w:val="24"/>
          <w:lang/>
        </w:rPr>
        <w:t xml:space="preserve"> како </w:t>
      </w:r>
      <w:r w:rsidR="00A81889" w:rsidRPr="00793BD7">
        <w:rPr>
          <w:rFonts w:ascii="Times New Roman" w:hAnsi="Times New Roman"/>
          <w:sz w:val="24"/>
          <w:szCs w:val="24"/>
          <w:lang/>
        </w:rPr>
        <w:t xml:space="preserve">Трговинског </w:t>
      </w:r>
      <w:r w:rsidR="00296D0D" w:rsidRPr="00793BD7">
        <w:rPr>
          <w:rFonts w:ascii="Times New Roman" w:hAnsi="Times New Roman"/>
          <w:sz w:val="24"/>
          <w:szCs w:val="24"/>
          <w:lang/>
        </w:rPr>
        <w:t xml:space="preserve">суда, тако и </w:t>
      </w:r>
      <w:r w:rsidR="00A81889" w:rsidRPr="00793BD7">
        <w:rPr>
          <w:rFonts w:ascii="Times New Roman" w:hAnsi="Times New Roman"/>
          <w:sz w:val="24"/>
          <w:szCs w:val="24"/>
          <w:lang/>
        </w:rPr>
        <w:t>Привредног суда</w:t>
      </w:r>
      <w:r w:rsidR="00B8190F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који ни</w:t>
      </w:r>
      <w:r w:rsidR="0041455C" w:rsidRPr="00793BD7">
        <w:rPr>
          <w:rFonts w:ascii="Times New Roman" w:hAnsi="Times New Roman"/>
          <w:sz w:val="24"/>
          <w:szCs w:val="24"/>
          <w:lang/>
        </w:rPr>
        <w:t>су</w:t>
      </w:r>
      <w:r w:rsidRPr="00793BD7">
        <w:rPr>
          <w:rFonts w:ascii="Times New Roman" w:hAnsi="Times New Roman"/>
          <w:sz w:val="24"/>
          <w:szCs w:val="24"/>
          <w:lang/>
        </w:rPr>
        <w:t xml:space="preserve"> предузима</w:t>
      </w:r>
      <w:r w:rsidR="0041455C" w:rsidRPr="00793BD7">
        <w:rPr>
          <w:rFonts w:ascii="Times New Roman" w:hAnsi="Times New Roman"/>
          <w:sz w:val="24"/>
          <w:szCs w:val="24"/>
          <w:lang/>
        </w:rPr>
        <w:t>ли</w:t>
      </w:r>
      <w:r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E567E9" w:rsidRPr="00793BD7">
        <w:rPr>
          <w:rFonts w:ascii="Times New Roman" w:hAnsi="Times New Roman"/>
          <w:sz w:val="24"/>
          <w:szCs w:val="24"/>
          <w:lang/>
        </w:rPr>
        <w:t xml:space="preserve">све </w:t>
      </w:r>
      <w:r w:rsidRPr="00793BD7">
        <w:rPr>
          <w:rFonts w:ascii="Times New Roman" w:hAnsi="Times New Roman"/>
          <w:sz w:val="24"/>
          <w:szCs w:val="24"/>
          <w:lang/>
        </w:rPr>
        <w:t xml:space="preserve">законом предвиђене процесне мере које су </w:t>
      </w:r>
      <w:r w:rsidR="0041455C" w:rsidRPr="00793BD7">
        <w:rPr>
          <w:rFonts w:ascii="Times New Roman" w:hAnsi="Times New Roman"/>
          <w:sz w:val="24"/>
          <w:szCs w:val="24"/>
          <w:lang/>
        </w:rPr>
        <w:t>и</w:t>
      </w:r>
      <w:r w:rsidRPr="00793BD7">
        <w:rPr>
          <w:rFonts w:ascii="Times New Roman" w:hAnsi="Times New Roman"/>
          <w:sz w:val="24"/>
          <w:szCs w:val="24"/>
          <w:lang/>
        </w:rPr>
        <w:t>м стајале на располагању да се поступ</w:t>
      </w:r>
      <w:r w:rsidR="00645601" w:rsidRPr="00793BD7">
        <w:rPr>
          <w:rFonts w:ascii="Times New Roman" w:hAnsi="Times New Roman"/>
          <w:sz w:val="24"/>
          <w:szCs w:val="24"/>
          <w:lang/>
        </w:rPr>
        <w:t>ак</w:t>
      </w:r>
      <w:r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035BC7" w:rsidRPr="00793BD7">
        <w:rPr>
          <w:rFonts w:ascii="Times New Roman" w:hAnsi="Times New Roman"/>
          <w:sz w:val="24"/>
          <w:szCs w:val="24"/>
          <w:lang/>
        </w:rPr>
        <w:t xml:space="preserve">извршења </w:t>
      </w:r>
      <w:r w:rsidRPr="00793BD7">
        <w:rPr>
          <w:rFonts w:ascii="Times New Roman" w:hAnsi="Times New Roman"/>
          <w:sz w:val="24"/>
          <w:szCs w:val="24"/>
          <w:lang/>
        </w:rPr>
        <w:t xml:space="preserve">ефикасно </w:t>
      </w:r>
      <w:r w:rsidR="00035BC7" w:rsidRPr="00793BD7">
        <w:rPr>
          <w:rFonts w:ascii="Times New Roman" w:hAnsi="Times New Roman"/>
          <w:sz w:val="24"/>
          <w:szCs w:val="24"/>
          <w:lang/>
        </w:rPr>
        <w:t>спровед</w:t>
      </w:r>
      <w:r w:rsidR="00645601" w:rsidRPr="00793BD7">
        <w:rPr>
          <w:rFonts w:ascii="Times New Roman" w:hAnsi="Times New Roman"/>
          <w:sz w:val="24"/>
          <w:szCs w:val="24"/>
          <w:lang/>
        </w:rPr>
        <w:t>е</w:t>
      </w:r>
      <w:r w:rsidR="00035BC7" w:rsidRPr="00793BD7">
        <w:rPr>
          <w:rFonts w:ascii="Times New Roman" w:hAnsi="Times New Roman"/>
          <w:sz w:val="24"/>
          <w:szCs w:val="24"/>
          <w:lang/>
        </w:rPr>
        <w:t xml:space="preserve"> и оконча, </w:t>
      </w:r>
      <w:r w:rsidRPr="00793BD7">
        <w:rPr>
          <w:rFonts w:ascii="Times New Roman" w:hAnsi="Times New Roman"/>
          <w:sz w:val="24"/>
          <w:szCs w:val="24"/>
          <w:lang/>
        </w:rPr>
        <w:t xml:space="preserve">без непотребног одуговлачења. </w:t>
      </w:r>
      <w:r w:rsidR="00E140B5" w:rsidRPr="00793BD7">
        <w:rPr>
          <w:rFonts w:ascii="Times New Roman" w:hAnsi="Times New Roman"/>
          <w:sz w:val="24"/>
          <w:szCs w:val="24"/>
          <w:lang/>
        </w:rPr>
        <w:t xml:space="preserve">Наиме, извршни судови нису поступали у складу са начелом официјелности које се примењује у извршном поступку, а које обавезује суд, да започети поступак води по службеној дужности, те да и без предлога странака предузима одређене радње у поступку. У овом предмету судови су </w:t>
      </w:r>
      <w:r w:rsidR="00E567E9" w:rsidRPr="00793BD7">
        <w:rPr>
          <w:rFonts w:ascii="Times New Roman" w:hAnsi="Times New Roman"/>
          <w:sz w:val="24"/>
          <w:szCs w:val="24"/>
          <w:lang/>
        </w:rPr>
        <w:t xml:space="preserve">се </w:t>
      </w:r>
      <w:r w:rsidR="00E140B5" w:rsidRPr="00793BD7">
        <w:rPr>
          <w:rFonts w:ascii="Times New Roman" w:hAnsi="Times New Roman"/>
          <w:sz w:val="24"/>
          <w:szCs w:val="24"/>
          <w:lang/>
        </w:rPr>
        <w:t xml:space="preserve">након </w:t>
      </w:r>
      <w:r w:rsidR="00E567E9" w:rsidRPr="00793BD7">
        <w:rPr>
          <w:rFonts w:ascii="Times New Roman" w:hAnsi="Times New Roman"/>
          <w:sz w:val="24"/>
          <w:szCs w:val="24"/>
          <w:lang/>
        </w:rPr>
        <w:t>скоро сваке</w:t>
      </w:r>
      <w:r w:rsidR="00E140B5" w:rsidRPr="00793BD7">
        <w:rPr>
          <w:rFonts w:ascii="Times New Roman" w:hAnsi="Times New Roman"/>
          <w:sz w:val="24"/>
          <w:szCs w:val="24"/>
          <w:lang/>
        </w:rPr>
        <w:t xml:space="preserve"> предузете радње држали пасивно, чекајући да извршни поверилац предложи следећу процесну радњу, што је у крајњем исходу </w:t>
      </w:r>
      <w:r w:rsidR="00E567E9" w:rsidRPr="00793BD7">
        <w:rPr>
          <w:rFonts w:ascii="Times New Roman" w:hAnsi="Times New Roman"/>
          <w:sz w:val="24"/>
          <w:szCs w:val="24"/>
          <w:lang/>
        </w:rPr>
        <w:t xml:space="preserve">и </w:t>
      </w:r>
      <w:r w:rsidR="00E140B5" w:rsidRPr="00793BD7">
        <w:rPr>
          <w:rFonts w:ascii="Times New Roman" w:hAnsi="Times New Roman"/>
          <w:sz w:val="24"/>
          <w:szCs w:val="24"/>
          <w:lang/>
        </w:rPr>
        <w:t>довело до вишегодишњег трајања извршног поступка</w:t>
      </w:r>
      <w:r w:rsidR="00E567E9" w:rsidRPr="00793BD7">
        <w:rPr>
          <w:rFonts w:ascii="Times New Roman" w:hAnsi="Times New Roman"/>
          <w:sz w:val="24"/>
          <w:szCs w:val="24"/>
          <w:lang/>
        </w:rPr>
        <w:t xml:space="preserve"> и повреде права на суђење </w:t>
      </w:r>
      <w:r w:rsidR="00E140B5" w:rsidRPr="00793BD7">
        <w:rPr>
          <w:rFonts w:ascii="Times New Roman" w:hAnsi="Times New Roman"/>
          <w:sz w:val="24"/>
          <w:szCs w:val="24"/>
          <w:lang/>
        </w:rPr>
        <w:t>у разумном року.</w:t>
      </w:r>
    </w:p>
    <w:p w:rsidR="00875B72" w:rsidRPr="00793BD7" w:rsidRDefault="00875B72" w:rsidP="00875B72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Уставни суд констатује да је дужност суда да поступак </w:t>
      </w:r>
      <w:r w:rsidR="00D7328D" w:rsidRPr="00793BD7">
        <w:rPr>
          <w:rFonts w:ascii="Times New Roman" w:hAnsi="Times New Roman"/>
          <w:sz w:val="24"/>
          <w:szCs w:val="24"/>
          <w:lang/>
        </w:rPr>
        <w:t xml:space="preserve">извршења </w:t>
      </w:r>
      <w:r w:rsidRPr="00793BD7">
        <w:rPr>
          <w:rFonts w:ascii="Times New Roman" w:hAnsi="Times New Roman"/>
          <w:sz w:val="24"/>
          <w:szCs w:val="24"/>
          <w:lang/>
        </w:rPr>
        <w:t xml:space="preserve">спроведе без одуговлачења, да правовремено и ефикасно реагује и да благовремено предузме све законске мере у </w:t>
      </w:r>
      <w:r w:rsidR="00D7328D" w:rsidRPr="00793BD7">
        <w:rPr>
          <w:rFonts w:ascii="Times New Roman" w:hAnsi="Times New Roman"/>
          <w:sz w:val="24"/>
          <w:szCs w:val="24"/>
          <w:lang/>
        </w:rPr>
        <w:t xml:space="preserve">том </w:t>
      </w:r>
      <w:r w:rsidRPr="00793BD7">
        <w:rPr>
          <w:rFonts w:ascii="Times New Roman" w:hAnsi="Times New Roman"/>
          <w:sz w:val="24"/>
          <w:szCs w:val="24"/>
          <w:lang/>
        </w:rPr>
        <w:t xml:space="preserve">циљу. Уставни суд наглашава да је у правној држави од изузетне важности </w:t>
      </w:r>
      <w:r w:rsidR="00C0008D" w:rsidRPr="00793BD7">
        <w:rPr>
          <w:rFonts w:ascii="Times New Roman" w:hAnsi="Times New Roman"/>
          <w:sz w:val="24"/>
          <w:szCs w:val="24"/>
          <w:lang/>
        </w:rPr>
        <w:t>спровођење поступка извршења</w:t>
      </w:r>
      <w:r w:rsidRPr="00793BD7">
        <w:rPr>
          <w:rFonts w:ascii="Times New Roman" w:hAnsi="Times New Roman"/>
          <w:sz w:val="24"/>
          <w:szCs w:val="24"/>
          <w:lang/>
        </w:rPr>
        <w:t xml:space="preserve"> без одлагања, како се не би угрозила делотворност судске заштите Уставом гарантованих права и слобода и како би се одржало поверење грађана у судове.</w:t>
      </w:r>
    </w:p>
    <w:p w:rsidR="00F01C96" w:rsidRPr="00793BD7" w:rsidRDefault="00F01C96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115D51" w:rsidRPr="00793BD7" w:rsidRDefault="007C4580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5</w:t>
      </w:r>
      <w:r w:rsidR="00754087" w:rsidRPr="00793BD7">
        <w:rPr>
          <w:rFonts w:ascii="Times New Roman" w:hAnsi="Times New Roman"/>
          <w:sz w:val="24"/>
          <w:szCs w:val="24"/>
          <w:lang/>
        </w:rPr>
        <w:t>. Уставноправна оцена спроведен</w:t>
      </w:r>
      <w:r w:rsidR="00C0008D" w:rsidRPr="00793BD7">
        <w:rPr>
          <w:rFonts w:ascii="Times New Roman" w:hAnsi="Times New Roman"/>
          <w:sz w:val="24"/>
          <w:szCs w:val="24"/>
          <w:lang/>
        </w:rPr>
        <w:t>ог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 поступк</w:t>
      </w:r>
      <w:r w:rsidR="0037295F" w:rsidRPr="00793BD7">
        <w:rPr>
          <w:rFonts w:ascii="Times New Roman" w:hAnsi="Times New Roman"/>
          <w:sz w:val="24"/>
          <w:szCs w:val="24"/>
          <w:lang/>
        </w:rPr>
        <w:t>а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 у овој грађанскоправној ствари, заснована на пракси Уставног суда, као и Европског су</w:t>
      </w:r>
      <w:r w:rsidR="002527F3" w:rsidRPr="00793BD7">
        <w:rPr>
          <w:rFonts w:ascii="Times New Roman" w:hAnsi="Times New Roman"/>
          <w:sz w:val="24"/>
          <w:szCs w:val="24"/>
          <w:lang/>
        </w:rPr>
        <w:t xml:space="preserve">да за људска права потврђује да је 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у конкретном </w:t>
      </w:r>
      <w:r w:rsidR="009E10FC" w:rsidRPr="00793BD7">
        <w:rPr>
          <w:rFonts w:ascii="Times New Roman" w:hAnsi="Times New Roman"/>
          <w:sz w:val="24"/>
          <w:szCs w:val="24"/>
          <w:lang/>
        </w:rPr>
        <w:t>случају повређен</w:t>
      </w:r>
      <w:r w:rsidR="002527F3" w:rsidRPr="00793BD7">
        <w:rPr>
          <w:rFonts w:ascii="Times New Roman" w:hAnsi="Times New Roman"/>
          <w:sz w:val="24"/>
          <w:szCs w:val="24"/>
          <w:lang/>
        </w:rPr>
        <w:t>о</w:t>
      </w:r>
      <w:r w:rsidR="009E10FC" w:rsidRPr="00793BD7">
        <w:rPr>
          <w:rFonts w:ascii="Times New Roman" w:hAnsi="Times New Roman"/>
          <w:sz w:val="24"/>
          <w:szCs w:val="24"/>
          <w:lang/>
        </w:rPr>
        <w:t xml:space="preserve"> прав</w:t>
      </w:r>
      <w:r w:rsidR="002527F3" w:rsidRPr="00793BD7">
        <w:rPr>
          <w:rFonts w:ascii="Times New Roman" w:hAnsi="Times New Roman"/>
          <w:sz w:val="24"/>
          <w:szCs w:val="24"/>
          <w:lang/>
        </w:rPr>
        <w:t>о</w:t>
      </w:r>
      <w:r w:rsidR="009E10FC" w:rsidRPr="00793BD7">
        <w:rPr>
          <w:rFonts w:ascii="Times New Roman" w:hAnsi="Times New Roman"/>
          <w:sz w:val="24"/>
          <w:szCs w:val="24"/>
          <w:lang/>
        </w:rPr>
        <w:t xml:space="preserve"> подноси</w:t>
      </w:r>
      <w:r w:rsidR="00115D51" w:rsidRPr="00793BD7">
        <w:rPr>
          <w:rFonts w:ascii="Times New Roman" w:hAnsi="Times New Roman"/>
          <w:sz w:val="24"/>
          <w:szCs w:val="24"/>
          <w:lang/>
        </w:rPr>
        <w:t>о</w:t>
      </w:r>
      <w:r w:rsidR="00754087" w:rsidRPr="00793BD7">
        <w:rPr>
          <w:rFonts w:ascii="Times New Roman" w:hAnsi="Times New Roman"/>
          <w:sz w:val="24"/>
          <w:szCs w:val="24"/>
          <w:lang/>
        </w:rPr>
        <w:t xml:space="preserve">ца уставне </w:t>
      </w:r>
      <w:r w:rsidR="002527F3" w:rsidRPr="00793BD7">
        <w:rPr>
          <w:rFonts w:ascii="Times New Roman" w:hAnsi="Times New Roman"/>
          <w:sz w:val="24"/>
          <w:szCs w:val="24"/>
          <w:lang/>
        </w:rPr>
        <w:t xml:space="preserve">жалбе на суђење у разумном року, </w:t>
      </w:r>
      <w:r w:rsidR="00754087" w:rsidRPr="00793BD7">
        <w:rPr>
          <w:rFonts w:ascii="Times New Roman" w:hAnsi="Times New Roman"/>
          <w:sz w:val="24"/>
          <w:szCs w:val="24"/>
          <w:lang/>
        </w:rPr>
        <w:t>Уставни суд је закључио да је пос</w:t>
      </w:r>
      <w:r w:rsidR="00C0008D" w:rsidRPr="00793BD7">
        <w:rPr>
          <w:rFonts w:ascii="Times New Roman" w:hAnsi="Times New Roman"/>
          <w:sz w:val="24"/>
          <w:szCs w:val="24"/>
          <w:lang/>
        </w:rPr>
        <w:t xml:space="preserve">тупање судова </w:t>
      </w:r>
      <w:r w:rsidR="00115D51" w:rsidRPr="00793BD7">
        <w:rPr>
          <w:rFonts w:ascii="Times New Roman" w:hAnsi="Times New Roman"/>
          <w:sz w:val="24"/>
          <w:szCs w:val="24"/>
          <w:lang/>
        </w:rPr>
        <w:t xml:space="preserve">довело до тога да извршни поступак предмету И. </w:t>
      </w:r>
      <w:r w:rsidR="00F909BF" w:rsidRPr="00793BD7">
        <w:rPr>
          <w:rFonts w:ascii="Times New Roman" w:hAnsi="Times New Roman"/>
          <w:sz w:val="24"/>
          <w:szCs w:val="24"/>
          <w:lang/>
        </w:rPr>
        <w:t>58</w:t>
      </w:r>
      <w:r w:rsidR="00115D51" w:rsidRPr="00793BD7">
        <w:rPr>
          <w:rFonts w:ascii="Times New Roman" w:hAnsi="Times New Roman"/>
          <w:sz w:val="24"/>
          <w:szCs w:val="24"/>
          <w:lang/>
        </w:rPr>
        <w:t>/</w:t>
      </w:r>
      <w:r w:rsidR="00F909BF" w:rsidRPr="00793BD7">
        <w:rPr>
          <w:rFonts w:ascii="Times New Roman" w:hAnsi="Times New Roman"/>
          <w:sz w:val="24"/>
          <w:szCs w:val="24"/>
          <w:lang/>
        </w:rPr>
        <w:t>09</w:t>
      </w:r>
      <w:r w:rsidR="00115D51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F909BF" w:rsidRPr="00793BD7">
        <w:rPr>
          <w:rFonts w:ascii="Times New Roman" w:hAnsi="Times New Roman"/>
          <w:sz w:val="24"/>
          <w:szCs w:val="24"/>
          <w:lang/>
        </w:rPr>
        <w:t xml:space="preserve">Привредног </w:t>
      </w:r>
      <w:r w:rsidR="00115D51" w:rsidRPr="00793BD7">
        <w:rPr>
          <w:rFonts w:ascii="Times New Roman" w:hAnsi="Times New Roman"/>
          <w:sz w:val="24"/>
          <w:szCs w:val="24"/>
          <w:lang/>
        </w:rPr>
        <w:t>суда</w:t>
      </w:r>
      <w:r w:rsidR="00F909BF" w:rsidRPr="00793BD7">
        <w:rPr>
          <w:rFonts w:ascii="Times New Roman" w:hAnsi="Times New Roman"/>
          <w:sz w:val="24"/>
          <w:szCs w:val="24"/>
          <w:lang/>
        </w:rPr>
        <w:t xml:space="preserve"> у Пожаревцу</w:t>
      </w:r>
      <w:r w:rsidR="00115D51" w:rsidRPr="00793BD7">
        <w:rPr>
          <w:rFonts w:ascii="Times New Roman" w:hAnsi="Times New Roman"/>
          <w:sz w:val="24"/>
          <w:szCs w:val="24"/>
          <w:lang/>
        </w:rPr>
        <w:t>, трај</w:t>
      </w:r>
      <w:r w:rsidR="002141B8" w:rsidRPr="00793BD7">
        <w:rPr>
          <w:rFonts w:ascii="Times New Roman" w:hAnsi="Times New Roman"/>
          <w:sz w:val="24"/>
          <w:szCs w:val="24"/>
          <w:lang/>
        </w:rPr>
        <w:t xml:space="preserve">е </w:t>
      </w:r>
      <w:r w:rsidR="00F909BF" w:rsidRPr="00793BD7">
        <w:rPr>
          <w:rFonts w:ascii="Times New Roman" w:hAnsi="Times New Roman"/>
          <w:sz w:val="24"/>
          <w:szCs w:val="24"/>
          <w:lang/>
        </w:rPr>
        <w:t>дуже од</w:t>
      </w:r>
      <w:r w:rsidR="002141B8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F909BF" w:rsidRPr="00793BD7">
        <w:rPr>
          <w:rFonts w:ascii="Times New Roman" w:hAnsi="Times New Roman"/>
          <w:sz w:val="24"/>
          <w:szCs w:val="24"/>
          <w:lang/>
        </w:rPr>
        <w:t xml:space="preserve">четири </w:t>
      </w:r>
      <w:r w:rsidR="00115D51" w:rsidRPr="00793BD7">
        <w:rPr>
          <w:rFonts w:ascii="Times New Roman" w:hAnsi="Times New Roman"/>
          <w:sz w:val="24"/>
          <w:szCs w:val="24"/>
          <w:lang/>
        </w:rPr>
        <w:t>годин</w:t>
      </w:r>
      <w:r w:rsidR="00F909BF" w:rsidRPr="00793BD7">
        <w:rPr>
          <w:rFonts w:ascii="Times New Roman" w:hAnsi="Times New Roman"/>
          <w:sz w:val="24"/>
          <w:szCs w:val="24"/>
          <w:lang/>
        </w:rPr>
        <w:t xml:space="preserve">е и </w:t>
      </w:r>
      <w:r w:rsidR="00C0008D" w:rsidRPr="00793BD7">
        <w:rPr>
          <w:rFonts w:ascii="Times New Roman" w:hAnsi="Times New Roman"/>
          <w:sz w:val="24"/>
          <w:szCs w:val="24"/>
          <w:lang/>
        </w:rPr>
        <w:t>да још увек није окончан.</w:t>
      </w:r>
      <w:r w:rsidR="00115D51" w:rsidRPr="00793BD7">
        <w:rPr>
          <w:rFonts w:ascii="Times New Roman" w:hAnsi="Times New Roman"/>
          <w:sz w:val="24"/>
          <w:szCs w:val="24"/>
          <w:lang/>
        </w:rPr>
        <w:t xml:space="preserve"> </w:t>
      </w:r>
    </w:p>
    <w:p w:rsidR="00754087" w:rsidRPr="00793BD7" w:rsidRDefault="00754087" w:rsidP="0075408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Полазећи од наведеног, Уставни суд је, на основу одредбе члана 89. став 1. Закона о Уставном суду („Службени гласник РС“, бр. 109/07</w:t>
      </w:r>
      <w:r w:rsidR="00F909BF"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99/11</w:t>
      </w:r>
      <w:r w:rsidR="00F909BF" w:rsidRPr="00793BD7">
        <w:rPr>
          <w:rFonts w:ascii="Times New Roman" w:hAnsi="Times New Roman"/>
          <w:sz w:val="24"/>
          <w:szCs w:val="24"/>
          <w:lang/>
        </w:rPr>
        <w:t xml:space="preserve"> и 18/13</w:t>
      </w:r>
      <w:r w:rsidR="00793BD7">
        <w:rPr>
          <w:rFonts w:ascii="Times New Roman" w:hAnsi="Times New Roman"/>
          <w:sz w:val="24"/>
          <w:szCs w:val="24"/>
          <w:lang/>
        </w:rPr>
        <w:t xml:space="preserve"> – Одлука УС</w:t>
      </w:r>
      <w:r w:rsidRPr="00793BD7">
        <w:rPr>
          <w:rFonts w:ascii="Times New Roman" w:hAnsi="Times New Roman"/>
          <w:sz w:val="24"/>
          <w:szCs w:val="24"/>
          <w:lang/>
        </w:rPr>
        <w:t xml:space="preserve">), уставну жалбу усвојио и утврдио да је </w:t>
      </w:r>
      <w:r w:rsidR="00793BD7">
        <w:rPr>
          <w:rFonts w:ascii="Times New Roman" w:hAnsi="Times New Roman"/>
          <w:sz w:val="24"/>
          <w:szCs w:val="24"/>
          <w:lang/>
        </w:rPr>
        <w:t xml:space="preserve">наведеном </w:t>
      </w:r>
      <w:r w:rsidRPr="00793BD7">
        <w:rPr>
          <w:rFonts w:ascii="Times New Roman" w:hAnsi="Times New Roman"/>
          <w:sz w:val="24"/>
          <w:szCs w:val="24"/>
          <w:lang/>
        </w:rPr>
        <w:t>подносиоц</w:t>
      </w:r>
      <w:r w:rsidR="0037295F" w:rsidRPr="00793BD7">
        <w:rPr>
          <w:rFonts w:ascii="Times New Roman" w:hAnsi="Times New Roman"/>
          <w:sz w:val="24"/>
          <w:szCs w:val="24"/>
          <w:lang/>
        </w:rPr>
        <w:t>у</w:t>
      </w:r>
      <w:r w:rsidRPr="00793BD7">
        <w:rPr>
          <w:rFonts w:ascii="Times New Roman" w:hAnsi="Times New Roman"/>
          <w:sz w:val="24"/>
          <w:szCs w:val="24"/>
          <w:lang/>
        </w:rPr>
        <w:t xml:space="preserve"> уставне жалбе </w:t>
      </w:r>
      <w:r w:rsidRPr="00793BD7">
        <w:rPr>
          <w:rFonts w:ascii="Times New Roman" w:hAnsi="Times New Roman"/>
          <w:sz w:val="24"/>
          <w:szCs w:val="24"/>
          <w:lang/>
        </w:rPr>
        <w:lastRenderedPageBreak/>
        <w:t>повређено право на суђење у разумном року</w:t>
      </w:r>
      <w:r w:rsidR="009E10FC"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зајемчено одредбом члана 32. став 1. Устава, одлучујући као </w:t>
      </w:r>
      <w:r w:rsidR="0037295F" w:rsidRPr="00793BD7">
        <w:rPr>
          <w:rFonts w:ascii="Times New Roman" w:hAnsi="Times New Roman"/>
          <w:sz w:val="24"/>
          <w:szCs w:val="24"/>
          <w:lang/>
        </w:rPr>
        <w:t xml:space="preserve">у </w:t>
      </w:r>
      <w:r w:rsidRPr="00793BD7">
        <w:rPr>
          <w:rFonts w:ascii="Times New Roman" w:hAnsi="Times New Roman"/>
          <w:sz w:val="24"/>
          <w:szCs w:val="24"/>
          <w:lang/>
        </w:rPr>
        <w:t>тачк</w:t>
      </w:r>
      <w:r w:rsidR="0037295F" w:rsidRPr="00793BD7">
        <w:rPr>
          <w:rFonts w:ascii="Times New Roman" w:hAnsi="Times New Roman"/>
          <w:sz w:val="24"/>
          <w:szCs w:val="24"/>
          <w:lang/>
        </w:rPr>
        <w:t>и</w:t>
      </w:r>
      <w:r w:rsidRPr="00793BD7">
        <w:rPr>
          <w:rFonts w:ascii="Times New Roman" w:hAnsi="Times New Roman"/>
          <w:sz w:val="24"/>
          <w:szCs w:val="24"/>
          <w:lang/>
        </w:rPr>
        <w:t xml:space="preserve"> 1. изреке.</w:t>
      </w:r>
    </w:p>
    <w:p w:rsidR="0077477B" w:rsidRPr="00793BD7" w:rsidRDefault="00974F63" w:rsidP="00974F6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На основу одредбе члана 89. став 2. Закона о Уставном суду, Уставни суд је у тачки </w:t>
      </w:r>
      <w:r w:rsidR="00F909BF" w:rsidRPr="00793BD7">
        <w:rPr>
          <w:rFonts w:ascii="Times New Roman" w:hAnsi="Times New Roman"/>
          <w:sz w:val="24"/>
          <w:szCs w:val="24"/>
          <w:lang/>
        </w:rPr>
        <w:t>2</w:t>
      </w:r>
      <w:r w:rsidRPr="00793BD7">
        <w:rPr>
          <w:rFonts w:ascii="Times New Roman" w:hAnsi="Times New Roman"/>
          <w:sz w:val="24"/>
          <w:szCs w:val="24"/>
          <w:lang/>
        </w:rPr>
        <w:t xml:space="preserve">. изреке наложио </w:t>
      </w:r>
      <w:r w:rsidR="00F909BF" w:rsidRPr="00793BD7">
        <w:rPr>
          <w:rFonts w:ascii="Times New Roman" w:hAnsi="Times New Roman"/>
          <w:sz w:val="24"/>
          <w:szCs w:val="24"/>
          <w:lang/>
        </w:rPr>
        <w:t>Привредном</w:t>
      </w:r>
      <w:r w:rsidRPr="00793BD7">
        <w:rPr>
          <w:rFonts w:ascii="Times New Roman" w:hAnsi="Times New Roman"/>
          <w:sz w:val="24"/>
          <w:szCs w:val="24"/>
          <w:lang/>
        </w:rPr>
        <w:t xml:space="preserve"> суду</w:t>
      </w:r>
      <w:r w:rsidR="0056671E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1D104E" w:rsidRPr="00793BD7">
        <w:rPr>
          <w:rFonts w:ascii="Times New Roman" w:hAnsi="Times New Roman"/>
          <w:sz w:val="24"/>
          <w:szCs w:val="24"/>
          <w:lang/>
        </w:rPr>
        <w:t xml:space="preserve">у Пожаревцу </w:t>
      </w:r>
      <w:r w:rsidRPr="00793BD7">
        <w:rPr>
          <w:rFonts w:ascii="Times New Roman" w:hAnsi="Times New Roman"/>
          <w:sz w:val="24"/>
          <w:szCs w:val="24"/>
          <w:lang/>
        </w:rPr>
        <w:t>да предузме све мере како би се извршни поступ</w:t>
      </w:r>
      <w:r w:rsidR="00C0008D" w:rsidRPr="00793BD7">
        <w:rPr>
          <w:rFonts w:ascii="Times New Roman" w:hAnsi="Times New Roman"/>
          <w:sz w:val="24"/>
          <w:szCs w:val="24"/>
          <w:lang/>
        </w:rPr>
        <w:t>ак</w:t>
      </w:r>
      <w:r w:rsidRPr="00793BD7">
        <w:rPr>
          <w:rFonts w:ascii="Times New Roman" w:hAnsi="Times New Roman"/>
          <w:sz w:val="24"/>
          <w:szCs w:val="24"/>
          <w:lang/>
        </w:rPr>
        <w:t xml:space="preserve"> у предмет</w:t>
      </w:r>
      <w:r w:rsidR="00C0008D" w:rsidRPr="00793BD7">
        <w:rPr>
          <w:rFonts w:ascii="Times New Roman" w:hAnsi="Times New Roman"/>
          <w:sz w:val="24"/>
          <w:szCs w:val="24"/>
          <w:lang/>
        </w:rPr>
        <w:t xml:space="preserve">у И. </w:t>
      </w:r>
      <w:r w:rsidR="00F909BF" w:rsidRPr="00793BD7">
        <w:rPr>
          <w:rFonts w:ascii="Times New Roman" w:hAnsi="Times New Roman"/>
          <w:sz w:val="24"/>
          <w:szCs w:val="24"/>
          <w:lang/>
        </w:rPr>
        <w:t>58</w:t>
      </w:r>
      <w:r w:rsidR="00C0008D" w:rsidRPr="00793BD7">
        <w:rPr>
          <w:rFonts w:ascii="Times New Roman" w:hAnsi="Times New Roman"/>
          <w:sz w:val="24"/>
          <w:szCs w:val="24"/>
          <w:lang/>
        </w:rPr>
        <w:t>/</w:t>
      </w:r>
      <w:r w:rsidR="00F909BF" w:rsidRPr="00793BD7">
        <w:rPr>
          <w:rFonts w:ascii="Times New Roman" w:hAnsi="Times New Roman"/>
          <w:sz w:val="24"/>
          <w:szCs w:val="24"/>
          <w:lang/>
        </w:rPr>
        <w:t>09</w:t>
      </w:r>
      <w:r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="002141B8" w:rsidRPr="00793BD7">
        <w:rPr>
          <w:rFonts w:ascii="Times New Roman" w:hAnsi="Times New Roman"/>
          <w:sz w:val="24"/>
          <w:szCs w:val="24"/>
          <w:lang/>
        </w:rPr>
        <w:t>када и ако се за то стекну услови</w:t>
      </w:r>
      <w:r w:rsidR="001D104E" w:rsidRPr="00793BD7">
        <w:rPr>
          <w:rFonts w:ascii="Times New Roman" w:hAnsi="Times New Roman"/>
          <w:sz w:val="24"/>
          <w:szCs w:val="24"/>
          <w:lang/>
        </w:rPr>
        <w:t>,</w:t>
      </w:r>
      <w:r w:rsidR="002141B8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>оконча</w:t>
      </w:r>
      <w:r w:rsidR="00C0008D" w:rsidRPr="00793BD7">
        <w:rPr>
          <w:rFonts w:ascii="Times New Roman" w:hAnsi="Times New Roman"/>
          <w:sz w:val="24"/>
          <w:szCs w:val="24"/>
          <w:lang/>
        </w:rPr>
        <w:t>о</w:t>
      </w:r>
      <w:r w:rsidRPr="00793BD7">
        <w:rPr>
          <w:rFonts w:ascii="Times New Roman" w:hAnsi="Times New Roman"/>
          <w:sz w:val="24"/>
          <w:szCs w:val="24"/>
          <w:lang/>
        </w:rPr>
        <w:t xml:space="preserve"> у најкраћем року.</w:t>
      </w:r>
    </w:p>
    <w:p w:rsidR="00F01C96" w:rsidRPr="00793BD7" w:rsidRDefault="00F01C96" w:rsidP="0019761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197617" w:rsidRPr="00793BD7" w:rsidRDefault="007C4580" w:rsidP="0019761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6</w:t>
      </w:r>
      <w:r w:rsidR="00197617" w:rsidRPr="00793BD7">
        <w:rPr>
          <w:rFonts w:ascii="Times New Roman" w:hAnsi="Times New Roman"/>
          <w:sz w:val="24"/>
          <w:szCs w:val="24"/>
          <w:lang/>
        </w:rPr>
        <w:t xml:space="preserve">. На основу одредбе члана 89. став 3. Закона о Уставном суду, Уставни суд је у тачки </w:t>
      </w:r>
      <w:r w:rsidR="00F909BF" w:rsidRPr="00793BD7">
        <w:rPr>
          <w:rFonts w:ascii="Times New Roman" w:hAnsi="Times New Roman"/>
          <w:sz w:val="24"/>
          <w:szCs w:val="24"/>
          <w:lang/>
        </w:rPr>
        <w:t>3</w:t>
      </w:r>
      <w:r w:rsidR="00197617" w:rsidRPr="00793BD7">
        <w:rPr>
          <w:rFonts w:ascii="Times New Roman" w:hAnsi="Times New Roman"/>
          <w:sz w:val="24"/>
          <w:szCs w:val="24"/>
          <w:lang/>
        </w:rPr>
        <w:t>. изреке одлучио да се правично задовољење подноси</w:t>
      </w:r>
      <w:r w:rsidRPr="00793BD7">
        <w:rPr>
          <w:rFonts w:ascii="Times New Roman" w:hAnsi="Times New Roman"/>
          <w:sz w:val="24"/>
          <w:szCs w:val="24"/>
          <w:lang/>
        </w:rPr>
        <w:t>о</w:t>
      </w:r>
      <w:r w:rsidR="00197617" w:rsidRPr="00793BD7">
        <w:rPr>
          <w:rFonts w:ascii="Times New Roman" w:hAnsi="Times New Roman"/>
          <w:sz w:val="24"/>
          <w:szCs w:val="24"/>
          <w:lang/>
        </w:rPr>
        <w:t xml:space="preserve">ца уставне жалбе због констатоване повреде права оствари утврђењем права на накнаду нематеријалне штете  у износу од </w:t>
      </w:r>
      <w:r w:rsidR="00F909BF" w:rsidRPr="00793BD7">
        <w:rPr>
          <w:rFonts w:ascii="Times New Roman" w:hAnsi="Times New Roman"/>
          <w:sz w:val="24"/>
          <w:szCs w:val="24"/>
          <w:lang/>
        </w:rPr>
        <w:t>4</w:t>
      </w:r>
      <w:r w:rsidR="00197617" w:rsidRPr="00793BD7">
        <w:rPr>
          <w:rFonts w:ascii="Times New Roman" w:hAnsi="Times New Roman"/>
          <w:sz w:val="24"/>
          <w:szCs w:val="24"/>
          <w:lang/>
        </w:rPr>
        <w:t>00 евра</w:t>
      </w:r>
      <w:r w:rsidR="00793BD7">
        <w:rPr>
          <w:rFonts w:ascii="Times New Roman" w:hAnsi="Times New Roman"/>
          <w:sz w:val="24"/>
          <w:szCs w:val="24"/>
          <w:lang/>
        </w:rPr>
        <w:t>,</w:t>
      </w:r>
      <w:r w:rsidR="00197617" w:rsidRPr="00793BD7">
        <w:rPr>
          <w:rFonts w:ascii="Times New Roman" w:hAnsi="Times New Roman"/>
          <w:sz w:val="24"/>
          <w:szCs w:val="24"/>
          <w:lang/>
        </w:rPr>
        <w:t xml:space="preserve"> у динарској противвредности обрачунатој по средњем курсу Народне банке Србије на дан исплате.</w:t>
      </w:r>
      <w:r w:rsidR="00197617" w:rsidRPr="00793BD7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197617" w:rsidRPr="00793BD7">
        <w:rPr>
          <w:rFonts w:ascii="Times New Roman" w:hAnsi="Times New Roman"/>
          <w:sz w:val="24"/>
          <w:szCs w:val="24"/>
          <w:lang/>
        </w:rPr>
        <w:t>Накнада ће се исплатити на терет буџетских средста</w:t>
      </w:r>
      <w:r w:rsidR="002141B8" w:rsidRPr="00793BD7">
        <w:rPr>
          <w:rFonts w:ascii="Times New Roman" w:hAnsi="Times New Roman"/>
          <w:sz w:val="24"/>
          <w:szCs w:val="24"/>
          <w:lang/>
        </w:rPr>
        <w:t>ва - раздео Министарства правде и државне управе.</w:t>
      </w:r>
    </w:p>
    <w:p w:rsidR="0077477B" w:rsidRPr="00793BD7" w:rsidRDefault="00197617" w:rsidP="0019761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Приликом одлучивања о висини нематеријалне штете коју је подносилац уставне жалбе претрпео због утврђене повреде права на суђење у разумном року, Уставни суд је ценио све околности од значаја, посебно дужину трајања извршног поступка. Уставни суд сматра да наведени новчани износ представља адекватну</w:t>
      </w:r>
      <w:r w:rsidR="00793BD7">
        <w:rPr>
          <w:rFonts w:ascii="Times New Roman" w:hAnsi="Times New Roman"/>
          <w:sz w:val="24"/>
          <w:szCs w:val="24"/>
          <w:lang/>
        </w:rPr>
        <w:t xml:space="preserve"> правичну</w:t>
      </w:r>
      <w:r w:rsidRPr="00793BD7">
        <w:rPr>
          <w:rFonts w:ascii="Times New Roman" w:hAnsi="Times New Roman"/>
          <w:sz w:val="24"/>
          <w:szCs w:val="24"/>
          <w:lang/>
        </w:rPr>
        <w:t xml:space="preserve"> накнаду за повреду права коју је подносилац уставне жалбе претрпео искључиво због неажурног поступања судова. Одлучујући о висини накнаде нематеријалне штете, Уставни суд је имао у виду постојећу праксу овог </w:t>
      </w:r>
      <w:r w:rsidR="00793BD7">
        <w:rPr>
          <w:rFonts w:ascii="Times New Roman" w:hAnsi="Times New Roman"/>
          <w:sz w:val="24"/>
          <w:szCs w:val="24"/>
          <w:lang/>
        </w:rPr>
        <w:t>с</w:t>
      </w:r>
      <w:r w:rsidRPr="00793BD7">
        <w:rPr>
          <w:rFonts w:ascii="Times New Roman" w:hAnsi="Times New Roman"/>
          <w:sz w:val="24"/>
          <w:szCs w:val="24"/>
          <w:lang/>
        </w:rPr>
        <w:t>уда, праксу Европског суда за људска права у сличним случајевима, економско-социјалне прилике у Републици Србији, као и саму суштину накнаде нематеријалне штете којом се оштећеном пружа одговарајуће задовољење.</w:t>
      </w:r>
    </w:p>
    <w:p w:rsidR="002527F3" w:rsidRPr="00793BD7" w:rsidRDefault="002527F3" w:rsidP="002527F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2527F3" w:rsidRPr="00793BD7" w:rsidRDefault="002527F3" w:rsidP="002527F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 xml:space="preserve">7. Оцењујући наводе о повреди права на </w:t>
      </w:r>
      <w:r w:rsidR="00CC20AD" w:rsidRPr="00793BD7">
        <w:rPr>
          <w:rFonts w:ascii="Times New Roman" w:hAnsi="Times New Roman"/>
          <w:sz w:val="24"/>
          <w:szCs w:val="24"/>
          <w:lang/>
        </w:rPr>
        <w:t xml:space="preserve">мирно уживање </w:t>
      </w:r>
      <w:r w:rsidRPr="00793BD7">
        <w:rPr>
          <w:rFonts w:ascii="Times New Roman" w:hAnsi="Times New Roman"/>
          <w:sz w:val="24"/>
          <w:szCs w:val="24"/>
          <w:lang/>
        </w:rPr>
        <w:t>имовин</w:t>
      </w:r>
      <w:r w:rsidR="00CC20AD" w:rsidRPr="00793BD7">
        <w:rPr>
          <w:rFonts w:ascii="Times New Roman" w:hAnsi="Times New Roman"/>
          <w:sz w:val="24"/>
          <w:szCs w:val="24"/>
          <w:lang/>
        </w:rPr>
        <w:t>е</w:t>
      </w:r>
      <w:r w:rsidRPr="00793BD7">
        <w:rPr>
          <w:rFonts w:ascii="Times New Roman" w:hAnsi="Times New Roman"/>
          <w:sz w:val="24"/>
          <w:szCs w:val="24"/>
          <w:lang/>
        </w:rPr>
        <w:t xml:space="preserve">, зајемченог одредбом члана 58. став 1. Устава, Уставни суд констатује да је </w:t>
      </w:r>
      <w:r w:rsidR="00CC20AD" w:rsidRPr="00793BD7">
        <w:rPr>
          <w:rFonts w:ascii="Times New Roman" w:hAnsi="Times New Roman"/>
          <w:sz w:val="24"/>
          <w:szCs w:val="24"/>
          <w:lang/>
        </w:rPr>
        <w:t>неспровођењем извршног поступка, покренутог на основу</w:t>
      </w:r>
      <w:r w:rsidRPr="00793BD7">
        <w:rPr>
          <w:rFonts w:ascii="Times New Roman" w:hAnsi="Times New Roman"/>
          <w:sz w:val="24"/>
          <w:szCs w:val="24"/>
          <w:lang/>
        </w:rPr>
        <w:t xml:space="preserve"> извршне исправе, подносиоцу уставне жалбе повређено наведено уставно право. Наиме, свако новчано потраживање досуђено правноснажном судском одлуком улази у имовину повериоца. Сто</w:t>
      </w:r>
      <w:r w:rsidR="00CC20AD" w:rsidRPr="00793BD7">
        <w:rPr>
          <w:rFonts w:ascii="Times New Roman" w:hAnsi="Times New Roman"/>
          <w:sz w:val="24"/>
          <w:szCs w:val="24"/>
          <w:lang/>
        </w:rPr>
        <w:t xml:space="preserve">га неспровођење извршења судског поравнања </w:t>
      </w:r>
      <w:r w:rsidRPr="00793BD7">
        <w:rPr>
          <w:rFonts w:ascii="Times New Roman" w:hAnsi="Times New Roman"/>
          <w:sz w:val="24"/>
          <w:szCs w:val="24"/>
          <w:lang/>
        </w:rPr>
        <w:t xml:space="preserve">којом је то потраживање </w:t>
      </w:r>
      <w:r w:rsidR="00CC20AD" w:rsidRPr="00793BD7">
        <w:rPr>
          <w:rFonts w:ascii="Times New Roman" w:hAnsi="Times New Roman"/>
          <w:sz w:val="24"/>
          <w:szCs w:val="24"/>
          <w:lang/>
        </w:rPr>
        <w:t>утврђено</w:t>
      </w:r>
      <w:r w:rsidRPr="00793BD7">
        <w:rPr>
          <w:rFonts w:ascii="Times New Roman" w:hAnsi="Times New Roman"/>
          <w:sz w:val="24"/>
          <w:szCs w:val="24"/>
          <w:lang/>
        </w:rPr>
        <w:t>, представља повреду права на мирно уживање имовине</w:t>
      </w:r>
      <w:r w:rsidR="00CC20AD"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sz w:val="24"/>
          <w:szCs w:val="24"/>
          <w:lang/>
        </w:rPr>
        <w:t xml:space="preserve"> зајемченог одредбом члана 58. став 1. Устава (видети Одлуке Уставног суда Уж-1455/08 од 16. јула 2009. године и Уж-122/09 од 21. јануара 2010. године).</w:t>
      </w:r>
      <w:r w:rsidRPr="00793BD7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bCs/>
          <w:sz w:val="24"/>
          <w:szCs w:val="24"/>
          <w:lang/>
        </w:rPr>
        <w:t>Европски суд за људска права у Стразбуру је у својој пракси изразио слично становиште</w:t>
      </w:r>
      <w:r w:rsidRPr="00793BD7">
        <w:rPr>
          <w:rFonts w:ascii="Times New Roman" w:hAnsi="Times New Roman"/>
          <w:sz w:val="24"/>
          <w:szCs w:val="24"/>
          <w:lang/>
        </w:rPr>
        <w:t xml:space="preserve"> у предмету </w:t>
      </w:r>
      <w:r w:rsidR="00793BD7">
        <w:rPr>
          <w:rFonts w:ascii="Times New Roman" w:hAnsi="Times New Roman"/>
          <w:sz w:val="24"/>
          <w:szCs w:val="24"/>
          <w:lang/>
        </w:rPr>
        <w:t>''</w:t>
      </w:r>
      <w:r w:rsidRPr="00793BD7">
        <w:rPr>
          <w:rFonts w:ascii="Times New Roman" w:hAnsi="Times New Roman"/>
          <w:sz w:val="24"/>
          <w:szCs w:val="24"/>
          <w:lang/>
        </w:rPr>
        <w:t>Качапор и други против Србије</w:t>
      </w:r>
      <w:r w:rsidR="00793BD7">
        <w:rPr>
          <w:rFonts w:ascii="Times New Roman" w:hAnsi="Times New Roman"/>
          <w:sz w:val="24"/>
          <w:szCs w:val="24"/>
          <w:lang/>
        </w:rPr>
        <w:t>''</w:t>
      </w:r>
      <w:r w:rsidRPr="00793BD7">
        <w:rPr>
          <w:rFonts w:ascii="Times New Roman" w:hAnsi="Times New Roman"/>
          <w:sz w:val="24"/>
          <w:szCs w:val="24"/>
          <w:lang/>
        </w:rPr>
        <w:t>,</w:t>
      </w:r>
      <w:r w:rsidRPr="00793BD7">
        <w:rPr>
          <w:rFonts w:ascii="Times New Roman" w:hAnsi="Times New Roman"/>
          <w:iCs/>
          <w:sz w:val="24"/>
          <w:szCs w:val="24"/>
          <w:lang/>
        </w:rPr>
        <w:t xml:space="preserve"> </w:t>
      </w:r>
      <w:r w:rsidRPr="00793BD7">
        <w:rPr>
          <w:rFonts w:ascii="Times New Roman" w:hAnsi="Times New Roman"/>
          <w:sz w:val="24"/>
          <w:szCs w:val="24"/>
          <w:lang/>
        </w:rPr>
        <w:t xml:space="preserve">као и у предмету </w:t>
      </w:r>
      <w:r w:rsidR="00793BD7">
        <w:rPr>
          <w:rFonts w:ascii="Times New Roman" w:hAnsi="Times New Roman"/>
          <w:sz w:val="24"/>
          <w:szCs w:val="24"/>
          <w:lang/>
        </w:rPr>
        <w:t>''</w:t>
      </w:r>
      <w:r w:rsidRPr="00793BD7">
        <w:rPr>
          <w:rFonts w:ascii="Times New Roman" w:hAnsi="Times New Roman"/>
          <w:i/>
          <w:sz w:val="24"/>
          <w:szCs w:val="24"/>
          <w:lang/>
        </w:rPr>
        <w:t>Burdov</w:t>
      </w:r>
      <w:r w:rsidRPr="00793BD7">
        <w:rPr>
          <w:rFonts w:ascii="Times New Roman" w:hAnsi="Times New Roman"/>
          <w:sz w:val="24"/>
          <w:szCs w:val="24"/>
          <w:lang/>
        </w:rPr>
        <w:t xml:space="preserve"> против Русије</w:t>
      </w:r>
      <w:r w:rsidR="00793BD7">
        <w:rPr>
          <w:rFonts w:ascii="Times New Roman" w:hAnsi="Times New Roman"/>
          <w:sz w:val="24"/>
          <w:szCs w:val="24"/>
          <w:lang/>
        </w:rPr>
        <w:t>''</w:t>
      </w:r>
      <w:r w:rsidRPr="00793BD7">
        <w:rPr>
          <w:rFonts w:ascii="Times New Roman" w:hAnsi="Times New Roman"/>
          <w:sz w:val="24"/>
          <w:szCs w:val="24"/>
          <w:lang/>
        </w:rPr>
        <w:t xml:space="preserve">, број апликације </w:t>
      </w:r>
      <w:r w:rsidRPr="00793BD7">
        <w:rPr>
          <w:rFonts w:ascii="Times New Roman" w:hAnsi="Times New Roman"/>
          <w:iCs/>
          <w:sz w:val="24"/>
          <w:szCs w:val="24"/>
          <w:lang/>
        </w:rPr>
        <w:t>59498/</w:t>
      </w:r>
      <w:r w:rsidR="005C49BA" w:rsidRPr="00793BD7">
        <w:rPr>
          <w:rFonts w:ascii="Times New Roman" w:hAnsi="Times New Roman"/>
          <w:iCs/>
          <w:sz w:val="24"/>
          <w:szCs w:val="24"/>
          <w:lang/>
        </w:rPr>
        <w:t>20</w:t>
      </w:r>
      <w:r w:rsidRPr="00793BD7">
        <w:rPr>
          <w:rFonts w:ascii="Times New Roman" w:hAnsi="Times New Roman"/>
          <w:iCs/>
          <w:sz w:val="24"/>
          <w:szCs w:val="24"/>
          <w:lang/>
        </w:rPr>
        <w:t>00, пресуда од 7. маја 2002. године</w:t>
      </w:r>
      <w:r w:rsidRPr="00793BD7">
        <w:rPr>
          <w:rFonts w:ascii="Times New Roman" w:hAnsi="Times New Roman"/>
          <w:sz w:val="24"/>
          <w:szCs w:val="24"/>
          <w:lang/>
        </w:rPr>
        <w:t>.</w:t>
      </w:r>
    </w:p>
    <w:p w:rsidR="002527F3" w:rsidRPr="00793BD7" w:rsidRDefault="002527F3" w:rsidP="002527F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Полазећи од свега наведеног, а имајући у виду поступање Привредног суда у Пожаревцу</w:t>
      </w:r>
      <w:r w:rsidR="00793BD7">
        <w:rPr>
          <w:rFonts w:ascii="Times New Roman" w:hAnsi="Times New Roman"/>
          <w:sz w:val="24"/>
          <w:szCs w:val="24"/>
          <w:lang/>
        </w:rPr>
        <w:t>, Уставни суд је закључио да је</w:t>
      </w:r>
      <w:r w:rsidRPr="00793BD7">
        <w:rPr>
          <w:rFonts w:ascii="Times New Roman" w:hAnsi="Times New Roman"/>
          <w:sz w:val="24"/>
          <w:szCs w:val="24"/>
          <w:lang/>
        </w:rPr>
        <w:t xml:space="preserve"> у конкретном случају, повређено право подносиоца уставне жалбе на мирно уживање имовине, зајемчено одредбом члана 58. став 1. Устава. Стога је Уставни суд и у овом делу усвојио уставну жалбу, сагласно одредби члана 89. став 1. Закона о Уставном суду, одлучујући као у тачки 1. изреке.</w:t>
      </w:r>
    </w:p>
    <w:p w:rsidR="007C4580" w:rsidRPr="00793BD7" w:rsidRDefault="007C4580" w:rsidP="00974F6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2A6156" w:rsidRPr="00793BD7" w:rsidRDefault="00BD5043" w:rsidP="002A6156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8</w:t>
      </w:r>
      <w:r w:rsidR="002A6156" w:rsidRPr="00793BD7">
        <w:rPr>
          <w:rFonts w:ascii="Times New Roman" w:hAnsi="Times New Roman"/>
          <w:sz w:val="24"/>
          <w:szCs w:val="24"/>
          <w:lang/>
        </w:rPr>
        <w:t>. Разматрајући уставну жалбу Привредног друштва „Тргомен некретнине“ д.о.о</w:t>
      </w:r>
      <w:r w:rsidR="00F01C96" w:rsidRPr="00793BD7">
        <w:rPr>
          <w:rFonts w:ascii="Times New Roman" w:hAnsi="Times New Roman"/>
          <w:sz w:val="24"/>
          <w:szCs w:val="24"/>
          <w:lang/>
        </w:rPr>
        <w:t xml:space="preserve"> из Краљева</w:t>
      </w:r>
      <w:r w:rsidRPr="00793BD7">
        <w:rPr>
          <w:rFonts w:ascii="Times New Roman" w:hAnsi="Times New Roman"/>
          <w:sz w:val="24"/>
          <w:szCs w:val="24"/>
          <w:lang/>
        </w:rPr>
        <w:t xml:space="preserve">, Уставни суд </w:t>
      </w:r>
      <w:r w:rsidR="00F01C96" w:rsidRPr="00793BD7">
        <w:rPr>
          <w:rFonts w:ascii="Times New Roman" w:hAnsi="Times New Roman"/>
          <w:sz w:val="24"/>
          <w:szCs w:val="24"/>
          <w:lang/>
        </w:rPr>
        <w:t>је утврдио да наведени подносилац уставне жалбе није био странка у извршном поступку, чија је дужина оспорена уставном жалбом. Стога је Уставни суд утврдио да</w:t>
      </w:r>
      <w:r w:rsidR="00793BD7">
        <w:rPr>
          <w:rFonts w:ascii="Times New Roman" w:hAnsi="Times New Roman"/>
          <w:sz w:val="24"/>
          <w:szCs w:val="24"/>
          <w:lang/>
        </w:rPr>
        <w:t xml:space="preserve"> овај </w:t>
      </w:r>
      <w:r w:rsidR="00F01C96" w:rsidRPr="00793BD7">
        <w:rPr>
          <w:rFonts w:ascii="Times New Roman" w:hAnsi="Times New Roman"/>
          <w:sz w:val="24"/>
          <w:szCs w:val="24"/>
          <w:lang/>
        </w:rPr>
        <w:t xml:space="preserve"> подносилац није активно легитимисан за подношење уставне жалбе</w:t>
      </w:r>
      <w:r w:rsidR="002A6156" w:rsidRPr="00793BD7">
        <w:rPr>
          <w:rFonts w:ascii="Times New Roman" w:hAnsi="Times New Roman"/>
          <w:sz w:val="24"/>
          <w:szCs w:val="24"/>
          <w:lang/>
        </w:rPr>
        <w:t xml:space="preserve"> </w:t>
      </w:r>
      <w:r w:rsidR="00F01C96" w:rsidRPr="00793BD7">
        <w:rPr>
          <w:rFonts w:ascii="Times New Roman" w:hAnsi="Times New Roman"/>
          <w:sz w:val="24"/>
          <w:szCs w:val="24"/>
          <w:lang/>
        </w:rPr>
        <w:t>те је његову уставну жалбу</w:t>
      </w:r>
      <w:r w:rsidR="00793BD7">
        <w:rPr>
          <w:rFonts w:ascii="Times New Roman" w:hAnsi="Times New Roman"/>
          <w:sz w:val="24"/>
          <w:szCs w:val="24"/>
          <w:lang/>
        </w:rPr>
        <w:t xml:space="preserve"> одбацио</w:t>
      </w:r>
      <w:r w:rsidR="00F01C96" w:rsidRPr="00793BD7">
        <w:rPr>
          <w:rFonts w:ascii="Times New Roman" w:hAnsi="Times New Roman"/>
          <w:sz w:val="24"/>
          <w:szCs w:val="24"/>
          <w:lang/>
        </w:rPr>
        <w:t xml:space="preserve">, </w:t>
      </w:r>
      <w:r w:rsidR="002A6156" w:rsidRPr="00793BD7">
        <w:rPr>
          <w:rFonts w:ascii="Times New Roman" w:hAnsi="Times New Roman"/>
          <w:sz w:val="24"/>
          <w:szCs w:val="24"/>
          <w:lang/>
        </w:rPr>
        <w:t xml:space="preserve">сагласно одредби члана 36. став 1. тачка </w:t>
      </w:r>
      <w:r w:rsidRPr="00793BD7">
        <w:rPr>
          <w:rFonts w:ascii="Times New Roman" w:hAnsi="Times New Roman"/>
          <w:sz w:val="24"/>
          <w:szCs w:val="24"/>
          <w:lang/>
        </w:rPr>
        <w:t>7</w:t>
      </w:r>
      <w:r w:rsidR="002A6156" w:rsidRPr="00793BD7">
        <w:rPr>
          <w:rFonts w:ascii="Times New Roman" w:hAnsi="Times New Roman"/>
          <w:sz w:val="24"/>
          <w:szCs w:val="24"/>
          <w:lang/>
        </w:rPr>
        <w:t>) Закона о Уставном суду, јер нису испуњене Уставом</w:t>
      </w:r>
      <w:r w:rsidR="00793BD7">
        <w:rPr>
          <w:rFonts w:ascii="Times New Roman" w:hAnsi="Times New Roman"/>
          <w:sz w:val="24"/>
          <w:szCs w:val="24"/>
          <w:lang/>
        </w:rPr>
        <w:t xml:space="preserve"> и Законом </w:t>
      </w:r>
      <w:r w:rsidR="002A6156" w:rsidRPr="00793BD7">
        <w:rPr>
          <w:rFonts w:ascii="Times New Roman" w:hAnsi="Times New Roman"/>
          <w:sz w:val="24"/>
          <w:szCs w:val="24"/>
          <w:lang/>
        </w:rPr>
        <w:t>утврђене претпоставке за вођење поступка</w:t>
      </w:r>
      <w:r w:rsidR="00793BD7">
        <w:rPr>
          <w:rFonts w:ascii="Times New Roman" w:hAnsi="Times New Roman"/>
          <w:sz w:val="24"/>
          <w:szCs w:val="24"/>
          <w:lang/>
        </w:rPr>
        <w:t>, као у тачки 4. изреке</w:t>
      </w:r>
      <w:r w:rsidR="002A6156" w:rsidRPr="00793BD7">
        <w:rPr>
          <w:rFonts w:ascii="Times New Roman" w:hAnsi="Times New Roman"/>
          <w:sz w:val="24"/>
          <w:szCs w:val="24"/>
          <w:lang/>
        </w:rPr>
        <w:t>.</w:t>
      </w:r>
    </w:p>
    <w:p w:rsidR="00F01C96" w:rsidRPr="00793BD7" w:rsidRDefault="00F01C96" w:rsidP="00BD504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BD5043" w:rsidRPr="00793BD7" w:rsidRDefault="00BD5043" w:rsidP="00BD504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9</w:t>
      </w:r>
      <w:r w:rsidR="00974F63" w:rsidRPr="00793BD7">
        <w:rPr>
          <w:rFonts w:ascii="Times New Roman" w:hAnsi="Times New Roman"/>
          <w:sz w:val="24"/>
          <w:szCs w:val="24"/>
          <w:lang/>
        </w:rPr>
        <w:t>.</w:t>
      </w:r>
      <w:r w:rsidRPr="00793BD7">
        <w:rPr>
          <w:rFonts w:ascii="Times New Roman" w:hAnsi="Times New Roman"/>
          <w:sz w:val="24"/>
          <w:szCs w:val="24"/>
          <w:lang/>
        </w:rPr>
        <w:t xml:space="preserve"> С обзиром на изложено, Уставни суд је, на основу одредаба члана 42б став 1. тачка 1), члана 45. тачка 9) и члана 46. тачка 9) Закона о Уставном суду, као и члана 84. Пословника о раду Уставног суда („Службени гласник РС“, бр. 24/08, 27/08 и 76/11), донео Одлуку као у изреци.</w:t>
      </w:r>
    </w:p>
    <w:p w:rsidR="0077477B" w:rsidRPr="00793BD7" w:rsidRDefault="0077477B" w:rsidP="00974F6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974F63" w:rsidRPr="00793BD7" w:rsidRDefault="00974F63" w:rsidP="00974F63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/>
        </w:rPr>
      </w:pPr>
    </w:p>
    <w:p w:rsidR="00754087" w:rsidRPr="00793BD7" w:rsidRDefault="00754087" w:rsidP="00793BD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ПРЕДСЕДНИК ВЕЋА</w:t>
      </w:r>
    </w:p>
    <w:p w:rsidR="00754087" w:rsidRPr="000405AA" w:rsidRDefault="00754087" w:rsidP="00793BD7">
      <w:pPr>
        <w:spacing w:after="0" w:line="240" w:lineRule="auto"/>
        <w:ind w:left="5040" w:firstLine="1440"/>
        <w:jc w:val="center"/>
        <w:rPr>
          <w:rFonts w:ascii="Times New Roman" w:hAnsi="Times New Roman"/>
          <w:sz w:val="24"/>
          <w:szCs w:val="24"/>
          <w:lang/>
        </w:rPr>
      </w:pPr>
    </w:p>
    <w:p w:rsidR="00793BD7" w:rsidRDefault="00754087" w:rsidP="00793BD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/>
        </w:rPr>
      </w:pPr>
      <w:r w:rsidRPr="00793BD7">
        <w:rPr>
          <w:rFonts w:ascii="Times New Roman" w:hAnsi="Times New Roman"/>
          <w:sz w:val="24"/>
          <w:szCs w:val="24"/>
          <w:lang/>
        </w:rPr>
        <w:t>др Драгиша Б. Слијепчевић</w:t>
      </w:r>
    </w:p>
    <w:p w:rsidR="00793BD7" w:rsidRP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P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793BD7" w:rsidRDefault="00793BD7" w:rsidP="00793BD7">
      <w:pPr>
        <w:rPr>
          <w:rFonts w:ascii="Times New Roman" w:hAnsi="Times New Roman"/>
          <w:sz w:val="24"/>
          <w:szCs w:val="24"/>
          <w:lang/>
        </w:rPr>
      </w:pPr>
    </w:p>
    <w:p w:rsidR="006F57D7" w:rsidRPr="00793BD7" w:rsidRDefault="00793BD7" w:rsidP="00793BD7">
      <w:pPr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см</w:t>
      </w:r>
    </w:p>
    <w:sectPr w:rsidR="006F57D7" w:rsidRPr="00793BD7" w:rsidSect="00793BD7">
      <w:headerReference w:type="default" r:id="rId9"/>
      <w:pgSz w:w="11907" w:h="16840" w:code="9"/>
      <w:pgMar w:top="1418" w:right="1418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AF" w:rsidRDefault="00C46DAF" w:rsidP="00B83F0E">
      <w:pPr>
        <w:spacing w:after="0" w:line="240" w:lineRule="auto"/>
      </w:pPr>
      <w:r>
        <w:separator/>
      </w:r>
    </w:p>
  </w:endnote>
  <w:endnote w:type="continuationSeparator" w:id="0">
    <w:p w:rsidR="00C46DAF" w:rsidRDefault="00C46DAF" w:rsidP="00B8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AF" w:rsidRDefault="00C46DAF" w:rsidP="00B83F0E">
      <w:pPr>
        <w:spacing w:after="0" w:line="240" w:lineRule="auto"/>
      </w:pPr>
      <w:r>
        <w:separator/>
      </w:r>
    </w:p>
  </w:footnote>
  <w:footnote w:type="continuationSeparator" w:id="0">
    <w:p w:rsidR="00C46DAF" w:rsidRDefault="00C46DAF" w:rsidP="00B8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0E" w:rsidRPr="00B83F0E" w:rsidRDefault="008A628A">
    <w:pPr>
      <w:pStyle w:val="Header"/>
      <w:jc w:val="center"/>
      <w:rPr>
        <w:rFonts w:ascii="Times New Roman" w:hAnsi="Times New Roman"/>
        <w:sz w:val="24"/>
        <w:szCs w:val="24"/>
      </w:rPr>
    </w:pPr>
    <w:r w:rsidRPr="00B83F0E">
      <w:rPr>
        <w:rFonts w:ascii="Times New Roman" w:hAnsi="Times New Roman"/>
        <w:sz w:val="24"/>
        <w:szCs w:val="24"/>
      </w:rPr>
      <w:fldChar w:fldCharType="begin"/>
    </w:r>
    <w:r w:rsidR="00B83F0E" w:rsidRPr="00B83F0E">
      <w:rPr>
        <w:rFonts w:ascii="Times New Roman" w:hAnsi="Times New Roman"/>
        <w:sz w:val="24"/>
        <w:szCs w:val="24"/>
      </w:rPr>
      <w:instrText xml:space="preserve"> PAGE   \* MERGEFORMAT </w:instrText>
    </w:r>
    <w:r w:rsidRPr="00B83F0E">
      <w:rPr>
        <w:rFonts w:ascii="Times New Roman" w:hAnsi="Times New Roman"/>
        <w:sz w:val="24"/>
        <w:szCs w:val="24"/>
      </w:rPr>
      <w:fldChar w:fldCharType="separate"/>
    </w:r>
    <w:r w:rsidR="00851ED4">
      <w:rPr>
        <w:rFonts w:ascii="Times New Roman" w:hAnsi="Times New Roman"/>
        <w:noProof/>
        <w:sz w:val="24"/>
        <w:szCs w:val="24"/>
      </w:rPr>
      <w:t>6</w:t>
    </w:r>
    <w:r w:rsidRPr="00B83F0E">
      <w:rPr>
        <w:rFonts w:ascii="Times New Roman" w:hAnsi="Times New Roman"/>
        <w:sz w:val="24"/>
        <w:szCs w:val="24"/>
      </w:rPr>
      <w:fldChar w:fldCharType="end"/>
    </w:r>
  </w:p>
  <w:p w:rsidR="00B83F0E" w:rsidRDefault="00B83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FD6"/>
    <w:multiLevelType w:val="hybridMultilevel"/>
    <w:tmpl w:val="629A4032"/>
    <w:lvl w:ilvl="0" w:tplc="86E2E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E6C5C"/>
    <w:multiLevelType w:val="hybridMultilevel"/>
    <w:tmpl w:val="097E6492"/>
    <w:lvl w:ilvl="0" w:tplc="7D00E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338E5"/>
    <w:multiLevelType w:val="hybridMultilevel"/>
    <w:tmpl w:val="60287B30"/>
    <w:lvl w:ilvl="0" w:tplc="0EBA4BC0">
      <w:start w:val="1"/>
      <w:numFmt w:val="decimal"/>
      <w:lvlText w:val="%1."/>
      <w:lvlJc w:val="left"/>
      <w:pPr>
        <w:ind w:left="315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E12563"/>
    <w:multiLevelType w:val="hybridMultilevel"/>
    <w:tmpl w:val="3A4AB9DE"/>
    <w:lvl w:ilvl="0" w:tplc="6EDEA6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5D"/>
    <w:rsid w:val="00002AEF"/>
    <w:rsid w:val="0001210F"/>
    <w:rsid w:val="0002232E"/>
    <w:rsid w:val="000229CF"/>
    <w:rsid w:val="00024732"/>
    <w:rsid w:val="00025950"/>
    <w:rsid w:val="00026D22"/>
    <w:rsid w:val="00031388"/>
    <w:rsid w:val="00034533"/>
    <w:rsid w:val="00035BC7"/>
    <w:rsid w:val="000405AA"/>
    <w:rsid w:val="0004316E"/>
    <w:rsid w:val="00044401"/>
    <w:rsid w:val="00045DA4"/>
    <w:rsid w:val="000468B9"/>
    <w:rsid w:val="00046ED1"/>
    <w:rsid w:val="000529C2"/>
    <w:rsid w:val="00053DD7"/>
    <w:rsid w:val="00057D07"/>
    <w:rsid w:val="00057EB5"/>
    <w:rsid w:val="00062F65"/>
    <w:rsid w:val="00063BEE"/>
    <w:rsid w:val="00063E7B"/>
    <w:rsid w:val="000645A6"/>
    <w:rsid w:val="00064FF1"/>
    <w:rsid w:val="000746D8"/>
    <w:rsid w:val="000750BC"/>
    <w:rsid w:val="000763BF"/>
    <w:rsid w:val="000765A7"/>
    <w:rsid w:val="00080C99"/>
    <w:rsid w:val="00081421"/>
    <w:rsid w:val="000819FE"/>
    <w:rsid w:val="00086467"/>
    <w:rsid w:val="000907ED"/>
    <w:rsid w:val="000916DF"/>
    <w:rsid w:val="0009662F"/>
    <w:rsid w:val="000A26E2"/>
    <w:rsid w:val="000A4877"/>
    <w:rsid w:val="000A7BFD"/>
    <w:rsid w:val="000B00E4"/>
    <w:rsid w:val="000B1115"/>
    <w:rsid w:val="000B2000"/>
    <w:rsid w:val="000B2376"/>
    <w:rsid w:val="000C3E77"/>
    <w:rsid w:val="000C5ECF"/>
    <w:rsid w:val="000D1830"/>
    <w:rsid w:val="000D2575"/>
    <w:rsid w:val="000D6EF8"/>
    <w:rsid w:val="000E2F07"/>
    <w:rsid w:val="000E3844"/>
    <w:rsid w:val="000E3939"/>
    <w:rsid w:val="000E45F4"/>
    <w:rsid w:val="000E50C4"/>
    <w:rsid w:val="000E58B0"/>
    <w:rsid w:val="000E59DD"/>
    <w:rsid w:val="000E62F0"/>
    <w:rsid w:val="000E68C5"/>
    <w:rsid w:val="000E7BE2"/>
    <w:rsid w:val="000F360A"/>
    <w:rsid w:val="000F6A0E"/>
    <w:rsid w:val="00102CB9"/>
    <w:rsid w:val="001037E0"/>
    <w:rsid w:val="0010440F"/>
    <w:rsid w:val="001046AA"/>
    <w:rsid w:val="00104D0C"/>
    <w:rsid w:val="001122DA"/>
    <w:rsid w:val="0011568D"/>
    <w:rsid w:val="00115955"/>
    <w:rsid w:val="00115D51"/>
    <w:rsid w:val="00122267"/>
    <w:rsid w:val="0012495C"/>
    <w:rsid w:val="00131379"/>
    <w:rsid w:val="00131831"/>
    <w:rsid w:val="00133FC7"/>
    <w:rsid w:val="00134F7D"/>
    <w:rsid w:val="001511FB"/>
    <w:rsid w:val="001545AE"/>
    <w:rsid w:val="00167A6F"/>
    <w:rsid w:val="00167F3A"/>
    <w:rsid w:val="00180BA0"/>
    <w:rsid w:val="00181491"/>
    <w:rsid w:val="001825E6"/>
    <w:rsid w:val="00182BE5"/>
    <w:rsid w:val="00184362"/>
    <w:rsid w:val="00185D62"/>
    <w:rsid w:val="001873A1"/>
    <w:rsid w:val="0019169F"/>
    <w:rsid w:val="00193AFC"/>
    <w:rsid w:val="00197617"/>
    <w:rsid w:val="001A16C0"/>
    <w:rsid w:val="001A3DD5"/>
    <w:rsid w:val="001A486C"/>
    <w:rsid w:val="001B0B14"/>
    <w:rsid w:val="001B23F3"/>
    <w:rsid w:val="001B3A1C"/>
    <w:rsid w:val="001B3CD8"/>
    <w:rsid w:val="001B4086"/>
    <w:rsid w:val="001B40D3"/>
    <w:rsid w:val="001C01EB"/>
    <w:rsid w:val="001C1A7B"/>
    <w:rsid w:val="001C3029"/>
    <w:rsid w:val="001C42A1"/>
    <w:rsid w:val="001C4F47"/>
    <w:rsid w:val="001C72B0"/>
    <w:rsid w:val="001D104E"/>
    <w:rsid w:val="001D16F3"/>
    <w:rsid w:val="001D2322"/>
    <w:rsid w:val="001D269B"/>
    <w:rsid w:val="001D3048"/>
    <w:rsid w:val="001D7B0F"/>
    <w:rsid w:val="001E5607"/>
    <w:rsid w:val="001E6A58"/>
    <w:rsid w:val="001F0F63"/>
    <w:rsid w:val="001F288F"/>
    <w:rsid w:val="001F3BC8"/>
    <w:rsid w:val="001F4D5B"/>
    <w:rsid w:val="001F7E10"/>
    <w:rsid w:val="002057E8"/>
    <w:rsid w:val="00206ED3"/>
    <w:rsid w:val="002071BD"/>
    <w:rsid w:val="0021016A"/>
    <w:rsid w:val="00210458"/>
    <w:rsid w:val="002112F4"/>
    <w:rsid w:val="002118BB"/>
    <w:rsid w:val="002141B8"/>
    <w:rsid w:val="00216745"/>
    <w:rsid w:val="00217638"/>
    <w:rsid w:val="00217C30"/>
    <w:rsid w:val="00220575"/>
    <w:rsid w:val="00220A70"/>
    <w:rsid w:val="00222319"/>
    <w:rsid w:val="00222D32"/>
    <w:rsid w:val="0022446D"/>
    <w:rsid w:val="0022675C"/>
    <w:rsid w:val="002273C6"/>
    <w:rsid w:val="002300BF"/>
    <w:rsid w:val="00234658"/>
    <w:rsid w:val="00234D91"/>
    <w:rsid w:val="00235ED2"/>
    <w:rsid w:val="002365BF"/>
    <w:rsid w:val="002407F8"/>
    <w:rsid w:val="002425EB"/>
    <w:rsid w:val="002432D7"/>
    <w:rsid w:val="002527C9"/>
    <w:rsid w:val="002527F3"/>
    <w:rsid w:val="00254CDD"/>
    <w:rsid w:val="00261F4F"/>
    <w:rsid w:val="002662E7"/>
    <w:rsid w:val="002663E8"/>
    <w:rsid w:val="00267C23"/>
    <w:rsid w:val="002703CB"/>
    <w:rsid w:val="00272161"/>
    <w:rsid w:val="00272ED0"/>
    <w:rsid w:val="00294CA9"/>
    <w:rsid w:val="00296D0D"/>
    <w:rsid w:val="002A48FF"/>
    <w:rsid w:val="002A6156"/>
    <w:rsid w:val="002B1C53"/>
    <w:rsid w:val="002B62FB"/>
    <w:rsid w:val="002C0CDD"/>
    <w:rsid w:val="002C394A"/>
    <w:rsid w:val="002C512A"/>
    <w:rsid w:val="002C6F66"/>
    <w:rsid w:val="002D0D2E"/>
    <w:rsid w:val="002D21E1"/>
    <w:rsid w:val="002D3ED7"/>
    <w:rsid w:val="002D3EDC"/>
    <w:rsid w:val="002D5649"/>
    <w:rsid w:val="002D5799"/>
    <w:rsid w:val="002D5AE1"/>
    <w:rsid w:val="002D7120"/>
    <w:rsid w:val="002E0B52"/>
    <w:rsid w:val="002E2CA1"/>
    <w:rsid w:val="002E3708"/>
    <w:rsid w:val="002E5EB1"/>
    <w:rsid w:val="002F2C65"/>
    <w:rsid w:val="002F5101"/>
    <w:rsid w:val="002F65D9"/>
    <w:rsid w:val="002F75DD"/>
    <w:rsid w:val="003022AD"/>
    <w:rsid w:val="00303157"/>
    <w:rsid w:val="00310802"/>
    <w:rsid w:val="00316613"/>
    <w:rsid w:val="00325A1E"/>
    <w:rsid w:val="00330DEB"/>
    <w:rsid w:val="00333BE4"/>
    <w:rsid w:val="00336EAC"/>
    <w:rsid w:val="003370CC"/>
    <w:rsid w:val="00337650"/>
    <w:rsid w:val="003407F9"/>
    <w:rsid w:val="00341A55"/>
    <w:rsid w:val="0034204E"/>
    <w:rsid w:val="003435DF"/>
    <w:rsid w:val="003438D8"/>
    <w:rsid w:val="00344886"/>
    <w:rsid w:val="00345B92"/>
    <w:rsid w:val="00345FE5"/>
    <w:rsid w:val="00346E8A"/>
    <w:rsid w:val="00350672"/>
    <w:rsid w:val="00353A79"/>
    <w:rsid w:val="00355509"/>
    <w:rsid w:val="003559A6"/>
    <w:rsid w:val="00356512"/>
    <w:rsid w:val="003576A6"/>
    <w:rsid w:val="00360392"/>
    <w:rsid w:val="003609A7"/>
    <w:rsid w:val="0037212D"/>
    <w:rsid w:val="0037295F"/>
    <w:rsid w:val="00374CAE"/>
    <w:rsid w:val="003752F5"/>
    <w:rsid w:val="00375A2B"/>
    <w:rsid w:val="00375CD4"/>
    <w:rsid w:val="003766CB"/>
    <w:rsid w:val="00381468"/>
    <w:rsid w:val="00383245"/>
    <w:rsid w:val="003833DF"/>
    <w:rsid w:val="003902EF"/>
    <w:rsid w:val="00391D44"/>
    <w:rsid w:val="00391F8C"/>
    <w:rsid w:val="003934F2"/>
    <w:rsid w:val="003A1722"/>
    <w:rsid w:val="003A2B21"/>
    <w:rsid w:val="003A30D7"/>
    <w:rsid w:val="003A7824"/>
    <w:rsid w:val="003B47A9"/>
    <w:rsid w:val="003B5697"/>
    <w:rsid w:val="003B6451"/>
    <w:rsid w:val="003B66E2"/>
    <w:rsid w:val="003B6F21"/>
    <w:rsid w:val="003C173C"/>
    <w:rsid w:val="003C1A4D"/>
    <w:rsid w:val="003C244F"/>
    <w:rsid w:val="003C3BD1"/>
    <w:rsid w:val="003C566E"/>
    <w:rsid w:val="003D0E53"/>
    <w:rsid w:val="003D14E3"/>
    <w:rsid w:val="003D5B9A"/>
    <w:rsid w:val="003D65BA"/>
    <w:rsid w:val="003E4491"/>
    <w:rsid w:val="003E66C3"/>
    <w:rsid w:val="003F0573"/>
    <w:rsid w:val="003F26FD"/>
    <w:rsid w:val="003F2D58"/>
    <w:rsid w:val="003F4FF1"/>
    <w:rsid w:val="003F67EB"/>
    <w:rsid w:val="00400218"/>
    <w:rsid w:val="004009FF"/>
    <w:rsid w:val="0040192B"/>
    <w:rsid w:val="00407FA2"/>
    <w:rsid w:val="00414492"/>
    <w:rsid w:val="0041455C"/>
    <w:rsid w:val="00422C32"/>
    <w:rsid w:val="004230DF"/>
    <w:rsid w:val="00423CB8"/>
    <w:rsid w:val="00432BE1"/>
    <w:rsid w:val="00436011"/>
    <w:rsid w:val="00436F09"/>
    <w:rsid w:val="00440628"/>
    <w:rsid w:val="00440AD9"/>
    <w:rsid w:val="00442B7F"/>
    <w:rsid w:val="00442DD0"/>
    <w:rsid w:val="00444BB8"/>
    <w:rsid w:val="004450C2"/>
    <w:rsid w:val="004453BF"/>
    <w:rsid w:val="00446329"/>
    <w:rsid w:val="004475C5"/>
    <w:rsid w:val="00447E31"/>
    <w:rsid w:val="004502A9"/>
    <w:rsid w:val="00454102"/>
    <w:rsid w:val="004565A2"/>
    <w:rsid w:val="00460825"/>
    <w:rsid w:val="0046566E"/>
    <w:rsid w:val="00467BFA"/>
    <w:rsid w:val="004707E6"/>
    <w:rsid w:val="00471EBF"/>
    <w:rsid w:val="00472CDE"/>
    <w:rsid w:val="004736F1"/>
    <w:rsid w:val="00474549"/>
    <w:rsid w:val="00474B65"/>
    <w:rsid w:val="004752EC"/>
    <w:rsid w:val="0048058D"/>
    <w:rsid w:val="00484603"/>
    <w:rsid w:val="00486AEB"/>
    <w:rsid w:val="004903AF"/>
    <w:rsid w:val="0049154F"/>
    <w:rsid w:val="00496932"/>
    <w:rsid w:val="004976D6"/>
    <w:rsid w:val="004A11A1"/>
    <w:rsid w:val="004A2E22"/>
    <w:rsid w:val="004A3DA6"/>
    <w:rsid w:val="004A3DD5"/>
    <w:rsid w:val="004A54E8"/>
    <w:rsid w:val="004B5070"/>
    <w:rsid w:val="004C2472"/>
    <w:rsid w:val="004C2C9F"/>
    <w:rsid w:val="004C2F93"/>
    <w:rsid w:val="004C5271"/>
    <w:rsid w:val="004C5AB7"/>
    <w:rsid w:val="004D13AB"/>
    <w:rsid w:val="004D1C63"/>
    <w:rsid w:val="004D2E9F"/>
    <w:rsid w:val="004D3243"/>
    <w:rsid w:val="004D34D0"/>
    <w:rsid w:val="004D78D2"/>
    <w:rsid w:val="004E10BA"/>
    <w:rsid w:val="004E21F4"/>
    <w:rsid w:val="004E2E95"/>
    <w:rsid w:val="004E3BDE"/>
    <w:rsid w:val="004E5211"/>
    <w:rsid w:val="004E6EFE"/>
    <w:rsid w:val="004F22C2"/>
    <w:rsid w:val="004F622F"/>
    <w:rsid w:val="004F7992"/>
    <w:rsid w:val="00500FAD"/>
    <w:rsid w:val="005018F6"/>
    <w:rsid w:val="00502A6B"/>
    <w:rsid w:val="00503A52"/>
    <w:rsid w:val="00505436"/>
    <w:rsid w:val="005126AA"/>
    <w:rsid w:val="00512AF8"/>
    <w:rsid w:val="005141E7"/>
    <w:rsid w:val="00516B2F"/>
    <w:rsid w:val="005225D8"/>
    <w:rsid w:val="005228A3"/>
    <w:rsid w:val="005239B9"/>
    <w:rsid w:val="00524311"/>
    <w:rsid w:val="005253A0"/>
    <w:rsid w:val="00525701"/>
    <w:rsid w:val="00526F20"/>
    <w:rsid w:val="0052747B"/>
    <w:rsid w:val="005354B7"/>
    <w:rsid w:val="00535D05"/>
    <w:rsid w:val="005445F6"/>
    <w:rsid w:val="005528AE"/>
    <w:rsid w:val="00553B8A"/>
    <w:rsid w:val="00555825"/>
    <w:rsid w:val="005630EA"/>
    <w:rsid w:val="00563C5C"/>
    <w:rsid w:val="0056671E"/>
    <w:rsid w:val="005667EE"/>
    <w:rsid w:val="00567A8D"/>
    <w:rsid w:val="00572D6B"/>
    <w:rsid w:val="00582349"/>
    <w:rsid w:val="00590484"/>
    <w:rsid w:val="00591F8F"/>
    <w:rsid w:val="005956D9"/>
    <w:rsid w:val="00595C36"/>
    <w:rsid w:val="00595F3B"/>
    <w:rsid w:val="005A0F59"/>
    <w:rsid w:val="005A584F"/>
    <w:rsid w:val="005A6737"/>
    <w:rsid w:val="005B2DA4"/>
    <w:rsid w:val="005B3329"/>
    <w:rsid w:val="005B76A9"/>
    <w:rsid w:val="005C1B8C"/>
    <w:rsid w:val="005C370F"/>
    <w:rsid w:val="005C49BA"/>
    <w:rsid w:val="005D7A7D"/>
    <w:rsid w:val="005E239D"/>
    <w:rsid w:val="005E4831"/>
    <w:rsid w:val="005F2E57"/>
    <w:rsid w:val="005F3AA0"/>
    <w:rsid w:val="005F67C5"/>
    <w:rsid w:val="005F70F7"/>
    <w:rsid w:val="006050C9"/>
    <w:rsid w:val="00612B42"/>
    <w:rsid w:val="00612C8D"/>
    <w:rsid w:val="00612F24"/>
    <w:rsid w:val="006133E9"/>
    <w:rsid w:val="00613B14"/>
    <w:rsid w:val="006159CE"/>
    <w:rsid w:val="006228B0"/>
    <w:rsid w:val="00622DEC"/>
    <w:rsid w:val="00624BB7"/>
    <w:rsid w:val="00624E27"/>
    <w:rsid w:val="00625832"/>
    <w:rsid w:val="0063239F"/>
    <w:rsid w:val="00632F1E"/>
    <w:rsid w:val="00635EFD"/>
    <w:rsid w:val="00636E08"/>
    <w:rsid w:val="00637187"/>
    <w:rsid w:val="00640372"/>
    <w:rsid w:val="00640486"/>
    <w:rsid w:val="00645601"/>
    <w:rsid w:val="00647EDB"/>
    <w:rsid w:val="006561B2"/>
    <w:rsid w:val="006574CD"/>
    <w:rsid w:val="00657E3A"/>
    <w:rsid w:val="0066003D"/>
    <w:rsid w:val="0066056B"/>
    <w:rsid w:val="00660D25"/>
    <w:rsid w:val="00662B06"/>
    <w:rsid w:val="00663895"/>
    <w:rsid w:val="006668B9"/>
    <w:rsid w:val="00670640"/>
    <w:rsid w:val="00674A67"/>
    <w:rsid w:val="00684EC9"/>
    <w:rsid w:val="00691423"/>
    <w:rsid w:val="00691770"/>
    <w:rsid w:val="00692494"/>
    <w:rsid w:val="00693CDA"/>
    <w:rsid w:val="00696C68"/>
    <w:rsid w:val="00697DEE"/>
    <w:rsid w:val="006A568E"/>
    <w:rsid w:val="006A5F88"/>
    <w:rsid w:val="006A672B"/>
    <w:rsid w:val="006A6D34"/>
    <w:rsid w:val="006A7C0F"/>
    <w:rsid w:val="006B1800"/>
    <w:rsid w:val="006B6D78"/>
    <w:rsid w:val="006C0CD7"/>
    <w:rsid w:val="006C5CB6"/>
    <w:rsid w:val="006C7C6C"/>
    <w:rsid w:val="006D618B"/>
    <w:rsid w:val="006D6D95"/>
    <w:rsid w:val="006E1942"/>
    <w:rsid w:val="006E5107"/>
    <w:rsid w:val="006E6F78"/>
    <w:rsid w:val="006F092D"/>
    <w:rsid w:val="006F28EB"/>
    <w:rsid w:val="006F46C0"/>
    <w:rsid w:val="006F57D7"/>
    <w:rsid w:val="006F7671"/>
    <w:rsid w:val="006F7E39"/>
    <w:rsid w:val="007013A8"/>
    <w:rsid w:val="00703BE6"/>
    <w:rsid w:val="00703E35"/>
    <w:rsid w:val="00705DC9"/>
    <w:rsid w:val="0071244B"/>
    <w:rsid w:val="0071245A"/>
    <w:rsid w:val="0071288E"/>
    <w:rsid w:val="00714FC2"/>
    <w:rsid w:val="00716AF8"/>
    <w:rsid w:val="00717001"/>
    <w:rsid w:val="0072028A"/>
    <w:rsid w:val="0072077C"/>
    <w:rsid w:val="00723A35"/>
    <w:rsid w:val="00723DC2"/>
    <w:rsid w:val="0072660A"/>
    <w:rsid w:val="00726C09"/>
    <w:rsid w:val="00735A3B"/>
    <w:rsid w:val="0073730F"/>
    <w:rsid w:val="007378FE"/>
    <w:rsid w:val="00737C17"/>
    <w:rsid w:val="00737D4F"/>
    <w:rsid w:val="007412BD"/>
    <w:rsid w:val="007416EF"/>
    <w:rsid w:val="00743E22"/>
    <w:rsid w:val="007440DC"/>
    <w:rsid w:val="007458AA"/>
    <w:rsid w:val="00747D29"/>
    <w:rsid w:val="007524D7"/>
    <w:rsid w:val="00754087"/>
    <w:rsid w:val="00756066"/>
    <w:rsid w:val="00761C6E"/>
    <w:rsid w:val="007625DA"/>
    <w:rsid w:val="007627F5"/>
    <w:rsid w:val="0076486D"/>
    <w:rsid w:val="0077477B"/>
    <w:rsid w:val="00775BAF"/>
    <w:rsid w:val="0078001A"/>
    <w:rsid w:val="007804DF"/>
    <w:rsid w:val="00780D2B"/>
    <w:rsid w:val="00782FEF"/>
    <w:rsid w:val="00783805"/>
    <w:rsid w:val="00784786"/>
    <w:rsid w:val="00790ECF"/>
    <w:rsid w:val="00791B1E"/>
    <w:rsid w:val="00792449"/>
    <w:rsid w:val="00792DBF"/>
    <w:rsid w:val="00793BD7"/>
    <w:rsid w:val="00796737"/>
    <w:rsid w:val="00796BDC"/>
    <w:rsid w:val="00797089"/>
    <w:rsid w:val="007A3DC5"/>
    <w:rsid w:val="007A5A52"/>
    <w:rsid w:val="007A7F5B"/>
    <w:rsid w:val="007C2E30"/>
    <w:rsid w:val="007C4580"/>
    <w:rsid w:val="007C77BE"/>
    <w:rsid w:val="007D2846"/>
    <w:rsid w:val="007D288C"/>
    <w:rsid w:val="007D793E"/>
    <w:rsid w:val="007D7B98"/>
    <w:rsid w:val="007E13E8"/>
    <w:rsid w:val="007E2C8D"/>
    <w:rsid w:val="007E3034"/>
    <w:rsid w:val="007E40E7"/>
    <w:rsid w:val="007F2313"/>
    <w:rsid w:val="007F48EA"/>
    <w:rsid w:val="007F58C8"/>
    <w:rsid w:val="00800D57"/>
    <w:rsid w:val="00802066"/>
    <w:rsid w:val="00802964"/>
    <w:rsid w:val="0080511C"/>
    <w:rsid w:val="008055FA"/>
    <w:rsid w:val="00805AC5"/>
    <w:rsid w:val="0081302A"/>
    <w:rsid w:val="008130D9"/>
    <w:rsid w:val="00815259"/>
    <w:rsid w:val="0081592E"/>
    <w:rsid w:val="00816686"/>
    <w:rsid w:val="00816A2C"/>
    <w:rsid w:val="00824E14"/>
    <w:rsid w:val="0082504C"/>
    <w:rsid w:val="00826EB5"/>
    <w:rsid w:val="008275AA"/>
    <w:rsid w:val="00831654"/>
    <w:rsid w:val="00834C13"/>
    <w:rsid w:val="00837B6A"/>
    <w:rsid w:val="008403EF"/>
    <w:rsid w:val="00841508"/>
    <w:rsid w:val="008415F1"/>
    <w:rsid w:val="0084184D"/>
    <w:rsid w:val="00843CC7"/>
    <w:rsid w:val="0084543B"/>
    <w:rsid w:val="00846763"/>
    <w:rsid w:val="00851ED4"/>
    <w:rsid w:val="00853CFE"/>
    <w:rsid w:val="008574FA"/>
    <w:rsid w:val="008639DA"/>
    <w:rsid w:val="00863FE3"/>
    <w:rsid w:val="008641F9"/>
    <w:rsid w:val="0087071D"/>
    <w:rsid w:val="008727AA"/>
    <w:rsid w:val="00873B70"/>
    <w:rsid w:val="00875647"/>
    <w:rsid w:val="00875B72"/>
    <w:rsid w:val="008776F9"/>
    <w:rsid w:val="008822FB"/>
    <w:rsid w:val="00882A3F"/>
    <w:rsid w:val="008843C7"/>
    <w:rsid w:val="008862F9"/>
    <w:rsid w:val="00887B54"/>
    <w:rsid w:val="00893B03"/>
    <w:rsid w:val="008A1A54"/>
    <w:rsid w:val="008A3925"/>
    <w:rsid w:val="008A628A"/>
    <w:rsid w:val="008A6891"/>
    <w:rsid w:val="008B3BFD"/>
    <w:rsid w:val="008B6AE2"/>
    <w:rsid w:val="008B78C0"/>
    <w:rsid w:val="008C400C"/>
    <w:rsid w:val="008D0E50"/>
    <w:rsid w:val="008D26AC"/>
    <w:rsid w:val="008D3518"/>
    <w:rsid w:val="008D5899"/>
    <w:rsid w:val="008D7304"/>
    <w:rsid w:val="008E0768"/>
    <w:rsid w:val="008E34B0"/>
    <w:rsid w:val="008E371D"/>
    <w:rsid w:val="008E3F79"/>
    <w:rsid w:val="008E5508"/>
    <w:rsid w:val="008F155D"/>
    <w:rsid w:val="008F4F85"/>
    <w:rsid w:val="008F5F7D"/>
    <w:rsid w:val="008F61A6"/>
    <w:rsid w:val="008F7987"/>
    <w:rsid w:val="008F7AC4"/>
    <w:rsid w:val="009005A7"/>
    <w:rsid w:val="0090300C"/>
    <w:rsid w:val="0090440C"/>
    <w:rsid w:val="00904910"/>
    <w:rsid w:val="00904E95"/>
    <w:rsid w:val="00916C50"/>
    <w:rsid w:val="00916DE0"/>
    <w:rsid w:val="00922E79"/>
    <w:rsid w:val="00923611"/>
    <w:rsid w:val="00930600"/>
    <w:rsid w:val="00933DD7"/>
    <w:rsid w:val="0093441E"/>
    <w:rsid w:val="00936122"/>
    <w:rsid w:val="00936E2A"/>
    <w:rsid w:val="0093716B"/>
    <w:rsid w:val="00941497"/>
    <w:rsid w:val="0094181D"/>
    <w:rsid w:val="009424DF"/>
    <w:rsid w:val="00945591"/>
    <w:rsid w:val="009476D4"/>
    <w:rsid w:val="0095116A"/>
    <w:rsid w:val="00951EBD"/>
    <w:rsid w:val="00955365"/>
    <w:rsid w:val="00956729"/>
    <w:rsid w:val="00956969"/>
    <w:rsid w:val="00957605"/>
    <w:rsid w:val="00962F78"/>
    <w:rsid w:val="00963FEF"/>
    <w:rsid w:val="00964B9A"/>
    <w:rsid w:val="00964ED9"/>
    <w:rsid w:val="00970FBE"/>
    <w:rsid w:val="00971B71"/>
    <w:rsid w:val="00971F24"/>
    <w:rsid w:val="00972057"/>
    <w:rsid w:val="00972F6A"/>
    <w:rsid w:val="00974F63"/>
    <w:rsid w:val="00977AE9"/>
    <w:rsid w:val="0098246F"/>
    <w:rsid w:val="0098515E"/>
    <w:rsid w:val="00985873"/>
    <w:rsid w:val="00985B5D"/>
    <w:rsid w:val="00985C45"/>
    <w:rsid w:val="00985C52"/>
    <w:rsid w:val="00996B3B"/>
    <w:rsid w:val="00997B36"/>
    <w:rsid w:val="009A2FFD"/>
    <w:rsid w:val="009A364C"/>
    <w:rsid w:val="009A398E"/>
    <w:rsid w:val="009A5E34"/>
    <w:rsid w:val="009B1B1D"/>
    <w:rsid w:val="009B1E2A"/>
    <w:rsid w:val="009B2D0B"/>
    <w:rsid w:val="009B31B6"/>
    <w:rsid w:val="009B3223"/>
    <w:rsid w:val="009B32E0"/>
    <w:rsid w:val="009B3CD0"/>
    <w:rsid w:val="009B56B8"/>
    <w:rsid w:val="009C0946"/>
    <w:rsid w:val="009C4163"/>
    <w:rsid w:val="009C5D5E"/>
    <w:rsid w:val="009D097E"/>
    <w:rsid w:val="009D314E"/>
    <w:rsid w:val="009D5E5B"/>
    <w:rsid w:val="009D6307"/>
    <w:rsid w:val="009E10FC"/>
    <w:rsid w:val="009E362A"/>
    <w:rsid w:val="009E4C04"/>
    <w:rsid w:val="009E73B8"/>
    <w:rsid w:val="009F1DAC"/>
    <w:rsid w:val="009F4E55"/>
    <w:rsid w:val="009F77DA"/>
    <w:rsid w:val="009F797F"/>
    <w:rsid w:val="009F7F56"/>
    <w:rsid w:val="00A02DED"/>
    <w:rsid w:val="00A0393A"/>
    <w:rsid w:val="00A047DB"/>
    <w:rsid w:val="00A07C33"/>
    <w:rsid w:val="00A10DD4"/>
    <w:rsid w:val="00A14B1C"/>
    <w:rsid w:val="00A17F18"/>
    <w:rsid w:val="00A23CAB"/>
    <w:rsid w:val="00A30393"/>
    <w:rsid w:val="00A30900"/>
    <w:rsid w:val="00A327A1"/>
    <w:rsid w:val="00A3281E"/>
    <w:rsid w:val="00A33AC1"/>
    <w:rsid w:val="00A407B7"/>
    <w:rsid w:val="00A41915"/>
    <w:rsid w:val="00A43466"/>
    <w:rsid w:val="00A44046"/>
    <w:rsid w:val="00A504C1"/>
    <w:rsid w:val="00A612A0"/>
    <w:rsid w:val="00A61808"/>
    <w:rsid w:val="00A666C1"/>
    <w:rsid w:val="00A67379"/>
    <w:rsid w:val="00A700B1"/>
    <w:rsid w:val="00A70592"/>
    <w:rsid w:val="00A708BB"/>
    <w:rsid w:val="00A71165"/>
    <w:rsid w:val="00A73957"/>
    <w:rsid w:val="00A7475F"/>
    <w:rsid w:val="00A80256"/>
    <w:rsid w:val="00A81889"/>
    <w:rsid w:val="00A90C16"/>
    <w:rsid w:val="00A92E98"/>
    <w:rsid w:val="00AA2AB8"/>
    <w:rsid w:val="00AA3A26"/>
    <w:rsid w:val="00AB380D"/>
    <w:rsid w:val="00AB75F7"/>
    <w:rsid w:val="00AB764E"/>
    <w:rsid w:val="00AC5A71"/>
    <w:rsid w:val="00AC7E48"/>
    <w:rsid w:val="00AD04B0"/>
    <w:rsid w:val="00AD20C3"/>
    <w:rsid w:val="00AD659C"/>
    <w:rsid w:val="00AE3A0E"/>
    <w:rsid w:val="00AE695C"/>
    <w:rsid w:val="00AE7DD1"/>
    <w:rsid w:val="00AF0003"/>
    <w:rsid w:val="00AF0296"/>
    <w:rsid w:val="00AF0C70"/>
    <w:rsid w:val="00AF1D61"/>
    <w:rsid w:val="00AF33BD"/>
    <w:rsid w:val="00AF3A65"/>
    <w:rsid w:val="00AF57FA"/>
    <w:rsid w:val="00B00F1F"/>
    <w:rsid w:val="00B012DB"/>
    <w:rsid w:val="00B0150F"/>
    <w:rsid w:val="00B07115"/>
    <w:rsid w:val="00B07C54"/>
    <w:rsid w:val="00B124C8"/>
    <w:rsid w:val="00B14C7B"/>
    <w:rsid w:val="00B1538A"/>
    <w:rsid w:val="00B15EA8"/>
    <w:rsid w:val="00B21099"/>
    <w:rsid w:val="00B33584"/>
    <w:rsid w:val="00B37595"/>
    <w:rsid w:val="00B40C33"/>
    <w:rsid w:val="00B41C8A"/>
    <w:rsid w:val="00B43921"/>
    <w:rsid w:val="00B45A57"/>
    <w:rsid w:val="00B503A7"/>
    <w:rsid w:val="00B519F7"/>
    <w:rsid w:val="00B53E8C"/>
    <w:rsid w:val="00B5639E"/>
    <w:rsid w:val="00B61BD2"/>
    <w:rsid w:val="00B63A96"/>
    <w:rsid w:val="00B707B1"/>
    <w:rsid w:val="00B74D84"/>
    <w:rsid w:val="00B76F87"/>
    <w:rsid w:val="00B80AE6"/>
    <w:rsid w:val="00B8190F"/>
    <w:rsid w:val="00B83F0E"/>
    <w:rsid w:val="00B845FE"/>
    <w:rsid w:val="00B84ECA"/>
    <w:rsid w:val="00B90B5B"/>
    <w:rsid w:val="00B927AD"/>
    <w:rsid w:val="00B97A54"/>
    <w:rsid w:val="00BA3BD2"/>
    <w:rsid w:val="00BA551D"/>
    <w:rsid w:val="00BA6BE3"/>
    <w:rsid w:val="00BA76E2"/>
    <w:rsid w:val="00BB0B54"/>
    <w:rsid w:val="00BB19E1"/>
    <w:rsid w:val="00BB36E5"/>
    <w:rsid w:val="00BB3DAC"/>
    <w:rsid w:val="00BB5726"/>
    <w:rsid w:val="00BB70E4"/>
    <w:rsid w:val="00BC2084"/>
    <w:rsid w:val="00BC23C0"/>
    <w:rsid w:val="00BD0BF7"/>
    <w:rsid w:val="00BD2C9F"/>
    <w:rsid w:val="00BD2F1C"/>
    <w:rsid w:val="00BD2F3A"/>
    <w:rsid w:val="00BD4BA8"/>
    <w:rsid w:val="00BD5043"/>
    <w:rsid w:val="00BD5F00"/>
    <w:rsid w:val="00BD7DEA"/>
    <w:rsid w:val="00BE1165"/>
    <w:rsid w:val="00BF14FB"/>
    <w:rsid w:val="00C0008D"/>
    <w:rsid w:val="00C03540"/>
    <w:rsid w:val="00C05C26"/>
    <w:rsid w:val="00C06EC2"/>
    <w:rsid w:val="00C13BCD"/>
    <w:rsid w:val="00C163E8"/>
    <w:rsid w:val="00C1711D"/>
    <w:rsid w:val="00C17904"/>
    <w:rsid w:val="00C17A99"/>
    <w:rsid w:val="00C236DA"/>
    <w:rsid w:val="00C30D22"/>
    <w:rsid w:val="00C311B8"/>
    <w:rsid w:val="00C36BBF"/>
    <w:rsid w:val="00C41B00"/>
    <w:rsid w:val="00C42288"/>
    <w:rsid w:val="00C443CC"/>
    <w:rsid w:val="00C4551A"/>
    <w:rsid w:val="00C4614D"/>
    <w:rsid w:val="00C46BD5"/>
    <w:rsid w:val="00C46DAF"/>
    <w:rsid w:val="00C47E53"/>
    <w:rsid w:val="00C615CD"/>
    <w:rsid w:val="00C63874"/>
    <w:rsid w:val="00C65FBF"/>
    <w:rsid w:val="00C66769"/>
    <w:rsid w:val="00C720A5"/>
    <w:rsid w:val="00C72410"/>
    <w:rsid w:val="00C77510"/>
    <w:rsid w:val="00C81F0C"/>
    <w:rsid w:val="00C836D1"/>
    <w:rsid w:val="00C84273"/>
    <w:rsid w:val="00C84A8F"/>
    <w:rsid w:val="00C8671B"/>
    <w:rsid w:val="00C90938"/>
    <w:rsid w:val="00C93BCF"/>
    <w:rsid w:val="00C96AFE"/>
    <w:rsid w:val="00CA2CC2"/>
    <w:rsid w:val="00CA6D55"/>
    <w:rsid w:val="00CB3FAB"/>
    <w:rsid w:val="00CC20AD"/>
    <w:rsid w:val="00CC2DC6"/>
    <w:rsid w:val="00CC5CC9"/>
    <w:rsid w:val="00CC698B"/>
    <w:rsid w:val="00CC7731"/>
    <w:rsid w:val="00CD0A82"/>
    <w:rsid w:val="00CD4A77"/>
    <w:rsid w:val="00CD7962"/>
    <w:rsid w:val="00CE5638"/>
    <w:rsid w:val="00CE5933"/>
    <w:rsid w:val="00CE61FB"/>
    <w:rsid w:val="00CE6F58"/>
    <w:rsid w:val="00CE7D06"/>
    <w:rsid w:val="00CF12FF"/>
    <w:rsid w:val="00CF2583"/>
    <w:rsid w:val="00CF4323"/>
    <w:rsid w:val="00CF74E6"/>
    <w:rsid w:val="00D00C84"/>
    <w:rsid w:val="00D00D5C"/>
    <w:rsid w:val="00D0500A"/>
    <w:rsid w:val="00D05CCB"/>
    <w:rsid w:val="00D068EC"/>
    <w:rsid w:val="00D06CC4"/>
    <w:rsid w:val="00D103F2"/>
    <w:rsid w:val="00D135FB"/>
    <w:rsid w:val="00D141F5"/>
    <w:rsid w:val="00D171BA"/>
    <w:rsid w:val="00D212D2"/>
    <w:rsid w:val="00D30E21"/>
    <w:rsid w:val="00D32581"/>
    <w:rsid w:val="00D40F26"/>
    <w:rsid w:val="00D4170D"/>
    <w:rsid w:val="00D46B7E"/>
    <w:rsid w:val="00D47456"/>
    <w:rsid w:val="00D47710"/>
    <w:rsid w:val="00D50176"/>
    <w:rsid w:val="00D529E8"/>
    <w:rsid w:val="00D601DE"/>
    <w:rsid w:val="00D61C0F"/>
    <w:rsid w:val="00D63158"/>
    <w:rsid w:val="00D66B5A"/>
    <w:rsid w:val="00D67615"/>
    <w:rsid w:val="00D67DF4"/>
    <w:rsid w:val="00D7079A"/>
    <w:rsid w:val="00D70B53"/>
    <w:rsid w:val="00D7224A"/>
    <w:rsid w:val="00D7328D"/>
    <w:rsid w:val="00D7497A"/>
    <w:rsid w:val="00D76F4C"/>
    <w:rsid w:val="00D82397"/>
    <w:rsid w:val="00D84A59"/>
    <w:rsid w:val="00D90F29"/>
    <w:rsid w:val="00D91367"/>
    <w:rsid w:val="00D924C6"/>
    <w:rsid w:val="00D951EA"/>
    <w:rsid w:val="00DA769C"/>
    <w:rsid w:val="00DB2C8E"/>
    <w:rsid w:val="00DB3912"/>
    <w:rsid w:val="00DB4A3E"/>
    <w:rsid w:val="00DB53A0"/>
    <w:rsid w:val="00DC078E"/>
    <w:rsid w:val="00DC20CF"/>
    <w:rsid w:val="00DC3445"/>
    <w:rsid w:val="00DC7116"/>
    <w:rsid w:val="00DE3AEF"/>
    <w:rsid w:val="00DE66E0"/>
    <w:rsid w:val="00DF0EA2"/>
    <w:rsid w:val="00DF1A65"/>
    <w:rsid w:val="00DF3D87"/>
    <w:rsid w:val="00DF5D28"/>
    <w:rsid w:val="00DF63C3"/>
    <w:rsid w:val="00DF77A8"/>
    <w:rsid w:val="00E01975"/>
    <w:rsid w:val="00E034C4"/>
    <w:rsid w:val="00E04D29"/>
    <w:rsid w:val="00E06DD5"/>
    <w:rsid w:val="00E070FA"/>
    <w:rsid w:val="00E07D6B"/>
    <w:rsid w:val="00E10D55"/>
    <w:rsid w:val="00E11CA0"/>
    <w:rsid w:val="00E120FC"/>
    <w:rsid w:val="00E140B5"/>
    <w:rsid w:val="00E17B2F"/>
    <w:rsid w:val="00E17EEE"/>
    <w:rsid w:val="00E17F6A"/>
    <w:rsid w:val="00E209D0"/>
    <w:rsid w:val="00E24EB3"/>
    <w:rsid w:val="00E275C0"/>
    <w:rsid w:val="00E35FF5"/>
    <w:rsid w:val="00E3611E"/>
    <w:rsid w:val="00E36219"/>
    <w:rsid w:val="00E36511"/>
    <w:rsid w:val="00E3792D"/>
    <w:rsid w:val="00E40447"/>
    <w:rsid w:val="00E40F1E"/>
    <w:rsid w:val="00E46183"/>
    <w:rsid w:val="00E463A8"/>
    <w:rsid w:val="00E4664D"/>
    <w:rsid w:val="00E47A76"/>
    <w:rsid w:val="00E5078D"/>
    <w:rsid w:val="00E52CFE"/>
    <w:rsid w:val="00E54FC3"/>
    <w:rsid w:val="00E567E9"/>
    <w:rsid w:val="00E604EA"/>
    <w:rsid w:val="00E60668"/>
    <w:rsid w:val="00E623A1"/>
    <w:rsid w:val="00E63718"/>
    <w:rsid w:val="00E66834"/>
    <w:rsid w:val="00E67C3B"/>
    <w:rsid w:val="00E730F1"/>
    <w:rsid w:val="00E80A49"/>
    <w:rsid w:val="00E81D6C"/>
    <w:rsid w:val="00E833EB"/>
    <w:rsid w:val="00E83435"/>
    <w:rsid w:val="00E8387C"/>
    <w:rsid w:val="00E83EDF"/>
    <w:rsid w:val="00E860BD"/>
    <w:rsid w:val="00E865F5"/>
    <w:rsid w:val="00E93757"/>
    <w:rsid w:val="00E9419A"/>
    <w:rsid w:val="00E966A0"/>
    <w:rsid w:val="00E96D49"/>
    <w:rsid w:val="00EA2014"/>
    <w:rsid w:val="00EA4023"/>
    <w:rsid w:val="00EA7436"/>
    <w:rsid w:val="00EB12F9"/>
    <w:rsid w:val="00EC2017"/>
    <w:rsid w:val="00EC2F95"/>
    <w:rsid w:val="00EC530A"/>
    <w:rsid w:val="00EC5A0C"/>
    <w:rsid w:val="00EC64D3"/>
    <w:rsid w:val="00ED2CE9"/>
    <w:rsid w:val="00ED54F1"/>
    <w:rsid w:val="00ED6644"/>
    <w:rsid w:val="00ED7739"/>
    <w:rsid w:val="00EE7F37"/>
    <w:rsid w:val="00EF3D6D"/>
    <w:rsid w:val="00EF7928"/>
    <w:rsid w:val="00F0197D"/>
    <w:rsid w:val="00F01C96"/>
    <w:rsid w:val="00F01CC6"/>
    <w:rsid w:val="00F01F4D"/>
    <w:rsid w:val="00F04B96"/>
    <w:rsid w:val="00F0577E"/>
    <w:rsid w:val="00F05C35"/>
    <w:rsid w:val="00F136F5"/>
    <w:rsid w:val="00F13D00"/>
    <w:rsid w:val="00F13EFF"/>
    <w:rsid w:val="00F17FCD"/>
    <w:rsid w:val="00F20181"/>
    <w:rsid w:val="00F20AC4"/>
    <w:rsid w:val="00F26EAF"/>
    <w:rsid w:val="00F27BA5"/>
    <w:rsid w:val="00F30734"/>
    <w:rsid w:val="00F33533"/>
    <w:rsid w:val="00F340B8"/>
    <w:rsid w:val="00F3445C"/>
    <w:rsid w:val="00F37D61"/>
    <w:rsid w:val="00F37D6F"/>
    <w:rsid w:val="00F40537"/>
    <w:rsid w:val="00F4146A"/>
    <w:rsid w:val="00F44541"/>
    <w:rsid w:val="00F47333"/>
    <w:rsid w:val="00F47AA4"/>
    <w:rsid w:val="00F60E54"/>
    <w:rsid w:val="00F73507"/>
    <w:rsid w:val="00F75CC7"/>
    <w:rsid w:val="00F75DDB"/>
    <w:rsid w:val="00F838D4"/>
    <w:rsid w:val="00F84511"/>
    <w:rsid w:val="00F87F59"/>
    <w:rsid w:val="00F9076C"/>
    <w:rsid w:val="00F909BF"/>
    <w:rsid w:val="00F92E47"/>
    <w:rsid w:val="00F95A82"/>
    <w:rsid w:val="00F95E80"/>
    <w:rsid w:val="00FA05D3"/>
    <w:rsid w:val="00FA3E8C"/>
    <w:rsid w:val="00FB0096"/>
    <w:rsid w:val="00FB1E7D"/>
    <w:rsid w:val="00FB228E"/>
    <w:rsid w:val="00FC67DD"/>
    <w:rsid w:val="00FD0929"/>
    <w:rsid w:val="00FD4E19"/>
    <w:rsid w:val="00FD7596"/>
    <w:rsid w:val="00FE01C4"/>
    <w:rsid w:val="00FE0408"/>
    <w:rsid w:val="00FE46D4"/>
    <w:rsid w:val="00FE7A17"/>
    <w:rsid w:val="00FF3A5F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F0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3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83F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69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48FF"/>
    <w:pPr>
      <w:spacing w:after="240"/>
      <w:ind w:firstLine="1440"/>
      <w:jc w:val="both"/>
    </w:pPr>
    <w:rPr>
      <w:rFonts w:ascii="HelvCiril" w:eastAsia="Times New Roman" w:hAnsi="HelvCiril"/>
      <w:sz w:val="24"/>
    </w:rPr>
  </w:style>
  <w:style w:type="character" w:customStyle="1" w:styleId="normal--char">
    <w:name w:val="normal--char"/>
    <w:basedOn w:val="DefaultParagraphFont"/>
    <w:rsid w:val="00217C30"/>
  </w:style>
  <w:style w:type="paragraph" w:styleId="FootnoteText">
    <w:name w:val="footnote text"/>
    <w:basedOn w:val="Normal"/>
    <w:link w:val="FootnoteTextChar"/>
    <w:uiPriority w:val="99"/>
    <w:semiHidden/>
    <w:unhideWhenUsed/>
    <w:rsid w:val="0019761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761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976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1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40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40B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308C-791F-4461-A7D7-0E9957C9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Suzana Marković</cp:lastModifiedBy>
  <cp:revision>5</cp:revision>
  <cp:lastPrinted>2013-05-08T11:07:00Z</cp:lastPrinted>
  <dcterms:created xsi:type="dcterms:W3CDTF">2013-04-23T13:40:00Z</dcterms:created>
  <dcterms:modified xsi:type="dcterms:W3CDTF">2013-05-08T11:07:00Z</dcterms:modified>
</cp:coreProperties>
</file>